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CB0785" w14:paraId="4EEA7DA0" w14:textId="77777777" w:rsidTr="00CB0785">
        <w:tc>
          <w:tcPr>
            <w:tcW w:w="1696" w:type="dxa"/>
          </w:tcPr>
          <w:p w14:paraId="4A95AAE2" w14:textId="447300ED" w:rsidR="00CB0785" w:rsidRDefault="00CB0785">
            <w:r>
              <w:rPr>
                <w:noProof/>
              </w:rPr>
              <w:drawing>
                <wp:inline distT="0" distB="0" distL="0" distR="0" wp14:anchorId="0AF76189" wp14:editId="4F658BA7">
                  <wp:extent cx="685800" cy="685800"/>
                  <wp:effectExtent l="0" t="0" r="0" b="0"/>
                  <wp:docPr id="1481678418" name="Picture 14816784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320" w:type="dxa"/>
          </w:tcPr>
          <w:p w14:paraId="6AC97DC2" w14:textId="41025A6F" w:rsidR="00CB0785" w:rsidRDefault="00D40389">
            <w:r w:rsidRPr="00D40389">
              <w:rPr>
                <w:b/>
                <w:bCs/>
                <w:sz w:val="32"/>
                <w:szCs w:val="32"/>
              </w:rPr>
              <w:t>POLICY DOCUMENT – OUR PROCESSING OF SPECIAL CATEGORIES OF PERSONAL DATA AND CRIMINAL OFFENCE DATA</w:t>
            </w:r>
          </w:p>
        </w:tc>
      </w:tr>
    </w:tbl>
    <w:p w14:paraId="6E17192F" w14:textId="0EB20B6C" w:rsidR="00690D37" w:rsidRDefault="00690D37"/>
    <w:p w14:paraId="745CEC84" w14:textId="54500196" w:rsidR="00CB0785" w:rsidRDefault="00E349EC">
      <w:pPr>
        <w:rPr>
          <w:rFonts w:cs="Times New Roman"/>
          <w:szCs w:val="23"/>
        </w:rPr>
      </w:pPr>
      <w:r>
        <w:rPr>
          <w:rFonts w:cs="Times New Roman"/>
          <w:szCs w:val="23"/>
        </w:rPr>
        <w:t>The Data Protection Act 2018 (DPA 2018) outlines the requirement for an Appropriate Policy Document (APD) to be in place when processing special category (SC) and criminal offence (CO) data under certain specified conditions.</w:t>
      </w:r>
    </w:p>
    <w:p w14:paraId="6E3AC110" w14:textId="447D01A9" w:rsidR="00C474C9" w:rsidRDefault="00E43AB1">
      <w:r>
        <w:rPr>
          <w:rFonts w:cs="Times New Roman"/>
          <w:szCs w:val="23"/>
        </w:rPr>
        <w:t xml:space="preserve">This document </w:t>
      </w:r>
      <w:r w:rsidR="00F84DF3">
        <w:rPr>
          <w:rFonts w:cs="Times New Roman"/>
          <w:szCs w:val="23"/>
        </w:rPr>
        <w:t xml:space="preserve">applies in addition to the </w:t>
      </w:r>
      <w:r>
        <w:rPr>
          <w:rFonts w:cs="Times New Roman"/>
          <w:szCs w:val="23"/>
        </w:rPr>
        <w:t xml:space="preserve">Cardiff University’s </w:t>
      </w:r>
      <w:r w:rsidR="0064111E">
        <w:rPr>
          <w:rFonts w:cs="Times New Roman"/>
          <w:szCs w:val="23"/>
        </w:rPr>
        <w:t xml:space="preserve">general </w:t>
      </w:r>
      <w:hyperlink r:id="rId9" w:history="1">
        <w:r w:rsidR="007A7B3D" w:rsidRPr="002C1D2E">
          <w:rPr>
            <w:rStyle w:val="Hyperlink"/>
            <w:rFonts w:cs="Times New Roman"/>
            <w:szCs w:val="23"/>
          </w:rPr>
          <w:t>data protection notices</w:t>
        </w:r>
      </w:hyperlink>
      <w:r w:rsidR="002C1D2E">
        <w:rPr>
          <w:rFonts w:cs="Times New Roman"/>
          <w:szCs w:val="23"/>
        </w:rPr>
        <w:t>,</w:t>
      </w:r>
      <w:r w:rsidR="0064111E">
        <w:rPr>
          <w:rFonts w:cs="Times New Roman"/>
          <w:szCs w:val="23"/>
        </w:rPr>
        <w:t xml:space="preserve"> </w:t>
      </w:r>
      <w:r w:rsidR="0049471F">
        <w:t xml:space="preserve">which set out our </w:t>
      </w:r>
      <w:r w:rsidR="001D3B59">
        <w:t xml:space="preserve">legal bases and </w:t>
      </w:r>
      <w:r w:rsidR="0049471F">
        <w:t>purposes for processing personal data</w:t>
      </w:r>
      <w:r w:rsidR="001D3B59">
        <w:t>.</w:t>
      </w:r>
      <w:r w:rsidR="002C1D2E">
        <w:t xml:space="preserve"> This </w:t>
      </w:r>
      <w:r w:rsidR="00187288">
        <w:t>Appropriate Policy D</w:t>
      </w:r>
      <w:r w:rsidR="002C1D2E">
        <w:t xml:space="preserve">ocument will provide further information on the </w:t>
      </w:r>
      <w:r w:rsidR="00187288">
        <w:t>conditions for processing SC and CO data</w:t>
      </w:r>
      <w:r w:rsidR="00660B7B">
        <w:t xml:space="preserve"> under Schedule 1 of the DPA 2018.</w:t>
      </w:r>
      <w:r w:rsidR="0098275A">
        <w:t xml:space="preserve"> The applicable conditions relied upon the University are as follows:</w:t>
      </w:r>
    </w:p>
    <w:p w14:paraId="541A5008" w14:textId="079E6F96" w:rsidR="009D69E2" w:rsidRPr="00DF24CC" w:rsidRDefault="00DF24CC">
      <w:pPr>
        <w:rPr>
          <w:b/>
          <w:bCs/>
        </w:rPr>
      </w:pPr>
      <w:r>
        <w:rPr>
          <w:b/>
          <w:bCs/>
        </w:rPr>
        <w:t xml:space="preserve">Article 9 </w:t>
      </w:r>
      <w:r w:rsidR="006269F2">
        <w:rPr>
          <w:b/>
          <w:bCs/>
        </w:rPr>
        <w:t>conditions for processing special category data</w:t>
      </w:r>
    </w:p>
    <w:p w14:paraId="738A2A2F" w14:textId="534A25E6" w:rsidR="009D69E2" w:rsidRDefault="009D69E2" w:rsidP="00A63089">
      <w:pPr>
        <w:pStyle w:val="ListParagraph"/>
        <w:numPr>
          <w:ilvl w:val="0"/>
          <w:numId w:val="6"/>
        </w:numPr>
      </w:pPr>
      <w:r>
        <w:t xml:space="preserve">Employment, social </w:t>
      </w:r>
      <w:proofErr w:type="gramStart"/>
      <w:r>
        <w:t>security</w:t>
      </w:r>
      <w:proofErr w:type="gramEnd"/>
      <w:r>
        <w:t xml:space="preserve"> and social protection</w:t>
      </w:r>
      <w:r w:rsidR="00A610A1">
        <w:t xml:space="preserve"> </w:t>
      </w:r>
      <w:r w:rsidR="00A610A1" w:rsidRPr="006C45F4">
        <w:rPr>
          <w:b/>
          <w:bCs/>
          <w:sz w:val="18"/>
          <w:szCs w:val="18"/>
        </w:rPr>
        <w:t>UK GDPR Article 9(b)</w:t>
      </w:r>
      <w:r w:rsidR="00D27983" w:rsidRPr="006C45F4">
        <w:rPr>
          <w:b/>
          <w:bCs/>
          <w:sz w:val="18"/>
          <w:szCs w:val="18"/>
        </w:rPr>
        <w:t xml:space="preserve"> and DPA 2018 Schedule 1 para 1</w:t>
      </w:r>
    </w:p>
    <w:p w14:paraId="34023CE8" w14:textId="24FE544C" w:rsidR="00613355" w:rsidRPr="009846B9" w:rsidRDefault="00613355" w:rsidP="00613355">
      <w:pPr>
        <w:pStyle w:val="ListParagraph"/>
        <w:numPr>
          <w:ilvl w:val="0"/>
          <w:numId w:val="6"/>
        </w:numPr>
        <w:rPr>
          <w:b/>
          <w:bCs/>
        </w:rPr>
      </w:pPr>
      <w:r>
        <w:t xml:space="preserve">Reasons of substantial public interest </w:t>
      </w:r>
      <w:r w:rsidRPr="006C45F4">
        <w:rPr>
          <w:b/>
          <w:bCs/>
          <w:sz w:val="18"/>
          <w:szCs w:val="18"/>
        </w:rPr>
        <w:t>UK GDPR Article 9(g)</w:t>
      </w:r>
    </w:p>
    <w:p w14:paraId="5DDC0BD9" w14:textId="5CBDC0E5" w:rsidR="00230860" w:rsidRPr="00E25ECF" w:rsidRDefault="00230860" w:rsidP="00230860">
      <w:pPr>
        <w:rPr>
          <w:b/>
          <w:bCs/>
        </w:rPr>
      </w:pPr>
      <w:r w:rsidRPr="00E25ECF">
        <w:rPr>
          <w:b/>
          <w:bCs/>
        </w:rPr>
        <w:t>DPA 2018 Schedule</w:t>
      </w:r>
      <w:r w:rsidR="00992EFA" w:rsidRPr="00E25ECF">
        <w:rPr>
          <w:b/>
          <w:bCs/>
        </w:rPr>
        <w:t xml:space="preserve"> 1 conditions</w:t>
      </w:r>
    </w:p>
    <w:p w14:paraId="5624DC07" w14:textId="13046A5D" w:rsidR="001D76FF" w:rsidRDefault="00DB2492" w:rsidP="009846B9">
      <w:pPr>
        <w:pStyle w:val="ListParagraph"/>
        <w:numPr>
          <w:ilvl w:val="0"/>
          <w:numId w:val="6"/>
        </w:numPr>
      </w:pPr>
      <w:r>
        <w:t>Statutory</w:t>
      </w:r>
      <w:r w:rsidR="00901705">
        <w:t xml:space="preserve"> etc. and government purposes </w:t>
      </w:r>
      <w:r w:rsidR="006264BD" w:rsidRPr="006C45F4">
        <w:rPr>
          <w:b/>
          <w:bCs/>
          <w:sz w:val="18"/>
          <w:szCs w:val="18"/>
        </w:rPr>
        <w:t>DPA 2018 Schedule 18 para</w:t>
      </w:r>
      <w:r w:rsidR="006264BD">
        <w:rPr>
          <w:b/>
          <w:bCs/>
          <w:sz w:val="18"/>
          <w:szCs w:val="18"/>
        </w:rPr>
        <w:t xml:space="preserve"> 6</w:t>
      </w:r>
    </w:p>
    <w:p w14:paraId="5ABC9CAA" w14:textId="6C244A18" w:rsidR="00E347DB" w:rsidRDefault="007A536E" w:rsidP="009846B9">
      <w:pPr>
        <w:pStyle w:val="ListParagraph"/>
        <w:numPr>
          <w:ilvl w:val="0"/>
          <w:numId w:val="6"/>
        </w:numPr>
      </w:pPr>
      <w:r>
        <w:t>Equality of opportunity or treatment</w:t>
      </w:r>
      <w:r w:rsidR="00875009">
        <w:t xml:space="preserve"> </w:t>
      </w:r>
      <w:r w:rsidR="006264BD" w:rsidRPr="006C45F4">
        <w:rPr>
          <w:b/>
          <w:bCs/>
          <w:sz w:val="18"/>
          <w:szCs w:val="18"/>
        </w:rPr>
        <w:t>DPA 2018 Schedule 18 para</w:t>
      </w:r>
      <w:r w:rsidR="006264BD">
        <w:rPr>
          <w:b/>
          <w:bCs/>
          <w:sz w:val="18"/>
          <w:szCs w:val="18"/>
        </w:rPr>
        <w:t xml:space="preserve"> 8</w:t>
      </w:r>
    </w:p>
    <w:p w14:paraId="70359A9A" w14:textId="1C48638B" w:rsidR="006264BD" w:rsidRPr="009A77E9" w:rsidRDefault="00BB76B2" w:rsidP="009846B9">
      <w:pPr>
        <w:pStyle w:val="ListParagraph"/>
        <w:numPr>
          <w:ilvl w:val="0"/>
          <w:numId w:val="6"/>
        </w:numPr>
      </w:pPr>
      <w:r w:rsidRPr="009A77E9">
        <w:t>Racial and ethnic diversity at senior levels of organisations</w:t>
      </w:r>
      <w:r w:rsidR="00875009" w:rsidRPr="009A77E9">
        <w:t xml:space="preserve"> </w:t>
      </w:r>
      <w:r w:rsidR="006264BD" w:rsidRPr="009A77E9">
        <w:rPr>
          <w:b/>
          <w:bCs/>
          <w:sz w:val="18"/>
          <w:szCs w:val="18"/>
        </w:rPr>
        <w:t>DPA 2018 Schedule 18 para 9</w:t>
      </w:r>
    </w:p>
    <w:p w14:paraId="4A3F6592" w14:textId="597D0149" w:rsidR="00247D2C" w:rsidRPr="009A77E9" w:rsidRDefault="00247D2C" w:rsidP="009846B9">
      <w:pPr>
        <w:pStyle w:val="ListParagraph"/>
        <w:numPr>
          <w:ilvl w:val="0"/>
          <w:numId w:val="6"/>
        </w:numPr>
      </w:pPr>
      <w:r w:rsidRPr="009A77E9">
        <w:t>Preventing or detecting unlawful acts</w:t>
      </w:r>
      <w:r w:rsidRPr="009A77E9">
        <w:rPr>
          <w:b/>
          <w:bCs/>
        </w:rPr>
        <w:t xml:space="preserve"> </w:t>
      </w:r>
      <w:r w:rsidR="006264BD" w:rsidRPr="009A77E9">
        <w:rPr>
          <w:b/>
          <w:bCs/>
          <w:sz w:val="18"/>
          <w:szCs w:val="18"/>
        </w:rPr>
        <w:t xml:space="preserve">DPA 2018 Schedule 18 para 10 </w:t>
      </w:r>
    </w:p>
    <w:p w14:paraId="5059E328" w14:textId="20F8EEF5" w:rsidR="00247D2C" w:rsidRPr="00404D49" w:rsidRDefault="008F62AF" w:rsidP="009846B9">
      <w:pPr>
        <w:pStyle w:val="ListParagraph"/>
        <w:numPr>
          <w:ilvl w:val="0"/>
          <w:numId w:val="6"/>
        </w:numPr>
      </w:pPr>
      <w:r w:rsidRPr="009A77E9">
        <w:t xml:space="preserve">Protecting the public against dishonesty </w:t>
      </w:r>
      <w:r w:rsidR="006264BD" w:rsidRPr="009A77E9">
        <w:rPr>
          <w:b/>
          <w:bCs/>
          <w:sz w:val="18"/>
          <w:szCs w:val="18"/>
        </w:rPr>
        <w:t>DPA 2018 Schedule 18 para 11</w:t>
      </w:r>
    </w:p>
    <w:p w14:paraId="10035EBC" w14:textId="350AE96E" w:rsidR="00125B54" w:rsidRPr="009A77E9" w:rsidRDefault="006F1686" w:rsidP="009846B9">
      <w:pPr>
        <w:pStyle w:val="ListParagraph"/>
        <w:numPr>
          <w:ilvl w:val="0"/>
          <w:numId w:val="6"/>
        </w:numPr>
      </w:pPr>
      <w:r>
        <w:t xml:space="preserve">Regulatory requirements </w:t>
      </w:r>
      <w:r w:rsidRPr="009A77E9">
        <w:rPr>
          <w:b/>
          <w:bCs/>
          <w:sz w:val="18"/>
          <w:szCs w:val="18"/>
        </w:rPr>
        <w:t>DPA 2018 Schedule 18 para 1</w:t>
      </w:r>
      <w:r>
        <w:rPr>
          <w:b/>
          <w:bCs/>
          <w:sz w:val="18"/>
          <w:szCs w:val="18"/>
        </w:rPr>
        <w:t>2</w:t>
      </w:r>
    </w:p>
    <w:p w14:paraId="2FFBA3C6" w14:textId="141FD218" w:rsidR="007E0B1C" w:rsidRPr="009A77E9" w:rsidRDefault="00BE1E5B" w:rsidP="009846B9">
      <w:pPr>
        <w:pStyle w:val="ListParagraph"/>
        <w:numPr>
          <w:ilvl w:val="0"/>
          <w:numId w:val="6"/>
        </w:numPr>
      </w:pPr>
      <w:r w:rsidRPr="009A77E9">
        <w:t>Support for individuals with a particular disability or medical condition</w:t>
      </w:r>
      <w:r w:rsidR="00BD2FC7" w:rsidRPr="009A77E9">
        <w:t xml:space="preserve"> </w:t>
      </w:r>
      <w:r w:rsidR="006264BD" w:rsidRPr="009A77E9">
        <w:rPr>
          <w:b/>
          <w:bCs/>
          <w:sz w:val="18"/>
          <w:szCs w:val="18"/>
        </w:rPr>
        <w:t xml:space="preserve">DPA 2018 Schedule 18 para </w:t>
      </w:r>
      <w:r w:rsidR="008B7625" w:rsidRPr="009A77E9">
        <w:rPr>
          <w:b/>
          <w:bCs/>
          <w:sz w:val="18"/>
          <w:szCs w:val="18"/>
        </w:rPr>
        <w:t>1</w:t>
      </w:r>
      <w:r w:rsidR="006264BD" w:rsidRPr="009A77E9">
        <w:rPr>
          <w:b/>
          <w:bCs/>
          <w:sz w:val="18"/>
          <w:szCs w:val="18"/>
        </w:rPr>
        <w:t>6</w:t>
      </w:r>
    </w:p>
    <w:p w14:paraId="6B0CC622" w14:textId="56C8A3DC" w:rsidR="00BE1E5B" w:rsidRPr="009A77E9" w:rsidRDefault="00BE1E5B" w:rsidP="009846B9">
      <w:pPr>
        <w:pStyle w:val="ListParagraph"/>
        <w:numPr>
          <w:ilvl w:val="0"/>
          <w:numId w:val="6"/>
        </w:numPr>
      </w:pPr>
      <w:r w:rsidRPr="009A77E9">
        <w:t>Counselling</w:t>
      </w:r>
      <w:r w:rsidR="00BD2FC7" w:rsidRPr="009A77E9">
        <w:t xml:space="preserve"> </w:t>
      </w:r>
      <w:r w:rsidR="008B7625" w:rsidRPr="009A77E9">
        <w:rPr>
          <w:b/>
          <w:bCs/>
          <w:sz w:val="18"/>
          <w:szCs w:val="18"/>
        </w:rPr>
        <w:t>DPA 2018 Schedule 18 para 17</w:t>
      </w:r>
    </w:p>
    <w:p w14:paraId="36663302" w14:textId="64AA3630" w:rsidR="00D61E0F" w:rsidRPr="009A77E9" w:rsidRDefault="00D61E0F" w:rsidP="009846B9">
      <w:pPr>
        <w:pStyle w:val="ListParagraph"/>
        <w:numPr>
          <w:ilvl w:val="0"/>
          <w:numId w:val="6"/>
        </w:numPr>
      </w:pPr>
      <w:r w:rsidRPr="009A77E9">
        <w:t>Safeguarding</w:t>
      </w:r>
      <w:r w:rsidR="003F2C8E" w:rsidRPr="009A77E9">
        <w:t xml:space="preserve"> of children and or individuals at risk</w:t>
      </w:r>
      <w:r w:rsidR="00BD2FC7" w:rsidRPr="009A77E9">
        <w:t xml:space="preserve"> </w:t>
      </w:r>
      <w:r w:rsidR="00766B87" w:rsidRPr="009A77E9">
        <w:rPr>
          <w:b/>
          <w:bCs/>
          <w:sz w:val="18"/>
          <w:szCs w:val="18"/>
        </w:rPr>
        <w:t>DPA 2018 Schedule 18 para 18</w:t>
      </w:r>
    </w:p>
    <w:p w14:paraId="3BBB3CC1" w14:textId="4ECF0764" w:rsidR="003F2C8E" w:rsidRDefault="003F2C8E" w:rsidP="009846B9">
      <w:pPr>
        <w:pStyle w:val="ListParagraph"/>
        <w:numPr>
          <w:ilvl w:val="0"/>
          <w:numId w:val="6"/>
        </w:numPr>
      </w:pPr>
      <w:r w:rsidRPr="009A77E9">
        <w:t>Safeguarding of economic well-being of certain individuals</w:t>
      </w:r>
      <w:r w:rsidR="00BD2FC7">
        <w:t xml:space="preserve"> </w:t>
      </w:r>
      <w:r w:rsidR="00766B87" w:rsidRPr="006C45F4">
        <w:rPr>
          <w:b/>
          <w:bCs/>
          <w:sz w:val="18"/>
          <w:szCs w:val="18"/>
        </w:rPr>
        <w:t>DPA 2018 Schedule 18 para</w:t>
      </w:r>
      <w:r w:rsidR="00766B87">
        <w:rPr>
          <w:b/>
          <w:bCs/>
          <w:sz w:val="18"/>
          <w:szCs w:val="18"/>
        </w:rPr>
        <w:t xml:space="preserve"> 19</w:t>
      </w:r>
    </w:p>
    <w:p w14:paraId="224E7A50" w14:textId="3DCD4CC5" w:rsidR="00C474C9" w:rsidRPr="00883C35" w:rsidRDefault="00AB0DD4" w:rsidP="00883C35">
      <w:pPr>
        <w:rPr>
          <w:rFonts w:cs="Times New Roman"/>
          <w:b/>
          <w:bCs/>
          <w:szCs w:val="23"/>
        </w:rPr>
      </w:pPr>
      <w:r w:rsidRPr="00883C35">
        <w:rPr>
          <w:rFonts w:cs="Times New Roman"/>
          <w:b/>
          <w:bCs/>
          <w:szCs w:val="23"/>
        </w:rPr>
        <w:t>Our purpose for processing Special Category Data</w:t>
      </w:r>
    </w:p>
    <w:p w14:paraId="4DC05852" w14:textId="1D3BE3C8" w:rsidR="004344BD" w:rsidRDefault="005515A0" w:rsidP="00231E4E">
      <w:pPr>
        <w:pStyle w:val="ListParagraph"/>
        <w:numPr>
          <w:ilvl w:val="0"/>
          <w:numId w:val="3"/>
        </w:numPr>
        <w:rPr>
          <w:rFonts w:cs="Times New Roman"/>
          <w:szCs w:val="23"/>
        </w:rPr>
      </w:pPr>
      <w:r>
        <w:rPr>
          <w:rFonts w:cs="Times New Roman"/>
          <w:szCs w:val="23"/>
        </w:rPr>
        <w:t>Equality monitoring</w:t>
      </w:r>
      <w:r w:rsidR="00BB76B2">
        <w:rPr>
          <w:rFonts w:cs="Times New Roman"/>
          <w:szCs w:val="23"/>
        </w:rPr>
        <w:t xml:space="preserve"> </w:t>
      </w:r>
      <w:r w:rsidR="00AC0EDA">
        <w:rPr>
          <w:rFonts w:cs="Times New Roman"/>
          <w:szCs w:val="23"/>
        </w:rPr>
        <w:t>(</w:t>
      </w:r>
      <w:r w:rsidR="006D41F8">
        <w:rPr>
          <w:rFonts w:cs="Times New Roman"/>
          <w:szCs w:val="23"/>
        </w:rPr>
        <w:t xml:space="preserve">2, </w:t>
      </w:r>
      <w:r w:rsidR="00A5355B">
        <w:rPr>
          <w:rFonts w:cs="Times New Roman"/>
          <w:szCs w:val="23"/>
        </w:rPr>
        <w:t>4</w:t>
      </w:r>
      <w:r w:rsidR="006D41F8">
        <w:rPr>
          <w:rFonts w:cs="Times New Roman"/>
          <w:szCs w:val="23"/>
        </w:rPr>
        <w:t xml:space="preserve">, </w:t>
      </w:r>
      <w:r w:rsidR="00DE7DA6">
        <w:rPr>
          <w:rFonts w:cs="Times New Roman"/>
          <w:szCs w:val="23"/>
        </w:rPr>
        <w:t>5</w:t>
      </w:r>
      <w:r w:rsidR="006D41F8">
        <w:rPr>
          <w:rFonts w:cs="Times New Roman"/>
          <w:szCs w:val="23"/>
        </w:rPr>
        <w:t>)</w:t>
      </w:r>
    </w:p>
    <w:p w14:paraId="242795A3" w14:textId="6E205012" w:rsidR="001319CA" w:rsidRPr="006A274A" w:rsidRDefault="001319CA" w:rsidP="001319CA">
      <w:pPr>
        <w:pStyle w:val="ListParagraph"/>
        <w:numPr>
          <w:ilvl w:val="0"/>
          <w:numId w:val="3"/>
        </w:numPr>
        <w:rPr>
          <w:rFonts w:cs="Times New Roman"/>
          <w:szCs w:val="23"/>
        </w:rPr>
      </w:pPr>
      <w:r>
        <w:rPr>
          <w:rFonts w:cs="Times New Roman"/>
          <w:szCs w:val="23"/>
        </w:rPr>
        <w:t>Student</w:t>
      </w:r>
      <w:r w:rsidR="00E9441F">
        <w:rPr>
          <w:rFonts w:cs="Times New Roman"/>
          <w:szCs w:val="23"/>
        </w:rPr>
        <w:t>/staff</w:t>
      </w:r>
      <w:r w:rsidR="004A62C4">
        <w:rPr>
          <w:rFonts w:cs="Times New Roman"/>
          <w:szCs w:val="23"/>
        </w:rPr>
        <w:t>/WP</w:t>
      </w:r>
      <w:r>
        <w:rPr>
          <w:rFonts w:cs="Times New Roman"/>
          <w:szCs w:val="23"/>
        </w:rPr>
        <w:t xml:space="preserve"> support and wellbeing</w:t>
      </w:r>
      <w:r w:rsidR="00E40AA0">
        <w:rPr>
          <w:rFonts w:cs="Times New Roman"/>
          <w:szCs w:val="23"/>
        </w:rPr>
        <w:t xml:space="preserve"> </w:t>
      </w:r>
      <w:r w:rsidR="006D41F8">
        <w:rPr>
          <w:rFonts w:cs="Times New Roman"/>
          <w:szCs w:val="23"/>
        </w:rPr>
        <w:t xml:space="preserve">(1, </w:t>
      </w:r>
      <w:r w:rsidR="007230A2">
        <w:rPr>
          <w:rFonts w:cs="Times New Roman"/>
          <w:szCs w:val="23"/>
        </w:rPr>
        <w:t>2</w:t>
      </w:r>
      <w:r w:rsidR="006D41F8">
        <w:rPr>
          <w:rFonts w:cs="Times New Roman"/>
          <w:szCs w:val="23"/>
        </w:rPr>
        <w:t>,</w:t>
      </w:r>
      <w:r w:rsidR="007230A2">
        <w:rPr>
          <w:rFonts w:cs="Times New Roman"/>
          <w:szCs w:val="23"/>
        </w:rPr>
        <w:t xml:space="preserve"> </w:t>
      </w:r>
      <w:r w:rsidR="007364FC">
        <w:rPr>
          <w:rFonts w:cs="Times New Roman"/>
          <w:szCs w:val="23"/>
        </w:rPr>
        <w:t>6</w:t>
      </w:r>
      <w:r w:rsidR="009650B7">
        <w:rPr>
          <w:rFonts w:cs="Times New Roman"/>
          <w:szCs w:val="23"/>
        </w:rPr>
        <w:t xml:space="preserve">, </w:t>
      </w:r>
      <w:r w:rsidR="007364FC">
        <w:rPr>
          <w:rFonts w:cs="Times New Roman"/>
          <w:szCs w:val="23"/>
        </w:rPr>
        <w:t>9</w:t>
      </w:r>
      <w:r w:rsidR="009650B7">
        <w:rPr>
          <w:rFonts w:cs="Times New Roman"/>
          <w:szCs w:val="23"/>
        </w:rPr>
        <w:t>, 1</w:t>
      </w:r>
      <w:r w:rsidR="007364FC">
        <w:rPr>
          <w:rFonts w:cs="Times New Roman"/>
          <w:szCs w:val="23"/>
        </w:rPr>
        <w:t>0</w:t>
      </w:r>
      <w:r w:rsidR="009650B7">
        <w:rPr>
          <w:rFonts w:cs="Times New Roman"/>
          <w:szCs w:val="23"/>
        </w:rPr>
        <w:t xml:space="preserve">, </w:t>
      </w:r>
      <w:r w:rsidR="00225FBF">
        <w:rPr>
          <w:rFonts w:cs="Times New Roman"/>
          <w:szCs w:val="23"/>
        </w:rPr>
        <w:t>1</w:t>
      </w:r>
      <w:r w:rsidR="007364FC">
        <w:rPr>
          <w:rFonts w:cs="Times New Roman"/>
          <w:szCs w:val="23"/>
        </w:rPr>
        <w:t>1</w:t>
      </w:r>
      <w:r w:rsidR="009E6DBA">
        <w:rPr>
          <w:rFonts w:cs="Times New Roman"/>
          <w:szCs w:val="23"/>
        </w:rPr>
        <w:t>, 12</w:t>
      </w:r>
      <w:r w:rsidR="00225FBF">
        <w:rPr>
          <w:rFonts w:cs="Times New Roman"/>
          <w:szCs w:val="23"/>
        </w:rPr>
        <w:t>)</w:t>
      </w:r>
    </w:p>
    <w:p w14:paraId="2231AE90" w14:textId="737B57BE" w:rsidR="005515A0" w:rsidRDefault="005515A0" w:rsidP="00231E4E">
      <w:pPr>
        <w:pStyle w:val="ListParagraph"/>
        <w:numPr>
          <w:ilvl w:val="0"/>
          <w:numId w:val="3"/>
        </w:numPr>
        <w:rPr>
          <w:rFonts w:cs="Times New Roman"/>
          <w:szCs w:val="23"/>
        </w:rPr>
      </w:pPr>
      <w:r>
        <w:rPr>
          <w:rFonts w:cs="Times New Roman"/>
          <w:szCs w:val="23"/>
        </w:rPr>
        <w:t>Strike action</w:t>
      </w:r>
      <w:r w:rsidR="00225FBF">
        <w:rPr>
          <w:rFonts w:cs="Times New Roman"/>
          <w:szCs w:val="23"/>
        </w:rPr>
        <w:t xml:space="preserve"> (1)</w:t>
      </w:r>
    </w:p>
    <w:p w14:paraId="140A68FC" w14:textId="68ACBD45" w:rsidR="005515A0" w:rsidRDefault="005515A0" w:rsidP="006A274A">
      <w:pPr>
        <w:pStyle w:val="ListParagraph"/>
        <w:numPr>
          <w:ilvl w:val="0"/>
          <w:numId w:val="3"/>
        </w:numPr>
        <w:rPr>
          <w:rFonts w:cs="Times New Roman"/>
          <w:szCs w:val="23"/>
        </w:rPr>
      </w:pPr>
      <w:r>
        <w:rPr>
          <w:rFonts w:cs="Times New Roman"/>
          <w:szCs w:val="23"/>
        </w:rPr>
        <w:t>Reasonable adjustments</w:t>
      </w:r>
      <w:r w:rsidR="008E6F76">
        <w:rPr>
          <w:rFonts w:cs="Times New Roman"/>
          <w:szCs w:val="23"/>
        </w:rPr>
        <w:t xml:space="preserve"> </w:t>
      </w:r>
      <w:r w:rsidR="00225FBF">
        <w:rPr>
          <w:rFonts w:cs="Times New Roman"/>
          <w:szCs w:val="23"/>
        </w:rPr>
        <w:t>(1,</w:t>
      </w:r>
      <w:r w:rsidR="00167E75">
        <w:rPr>
          <w:rFonts w:cs="Times New Roman"/>
          <w:szCs w:val="23"/>
        </w:rPr>
        <w:t xml:space="preserve"> 2,</w:t>
      </w:r>
      <w:r w:rsidR="00225FBF">
        <w:rPr>
          <w:rFonts w:cs="Times New Roman"/>
          <w:szCs w:val="23"/>
        </w:rPr>
        <w:t xml:space="preserve"> </w:t>
      </w:r>
      <w:r w:rsidR="00926C25">
        <w:rPr>
          <w:rFonts w:cs="Times New Roman"/>
          <w:szCs w:val="23"/>
        </w:rPr>
        <w:t>4</w:t>
      </w:r>
      <w:r w:rsidR="00D958FB">
        <w:rPr>
          <w:rFonts w:cs="Times New Roman"/>
          <w:szCs w:val="23"/>
        </w:rPr>
        <w:t xml:space="preserve">, </w:t>
      </w:r>
      <w:r w:rsidR="009E6DBA">
        <w:rPr>
          <w:rFonts w:cs="Times New Roman"/>
          <w:szCs w:val="23"/>
        </w:rPr>
        <w:t>9</w:t>
      </w:r>
      <w:r w:rsidR="00D958FB">
        <w:rPr>
          <w:rFonts w:cs="Times New Roman"/>
          <w:szCs w:val="23"/>
        </w:rPr>
        <w:t>)</w:t>
      </w:r>
    </w:p>
    <w:p w14:paraId="4B549DD3" w14:textId="45E5EE49" w:rsidR="00D958FB" w:rsidRDefault="0048719C" w:rsidP="00D958FB">
      <w:pPr>
        <w:pStyle w:val="ListParagraph"/>
        <w:numPr>
          <w:ilvl w:val="0"/>
          <w:numId w:val="3"/>
        </w:numPr>
        <w:rPr>
          <w:rFonts w:cs="Times New Roman"/>
          <w:szCs w:val="23"/>
        </w:rPr>
      </w:pPr>
      <w:r>
        <w:rPr>
          <w:rFonts w:cs="Times New Roman"/>
          <w:szCs w:val="23"/>
        </w:rPr>
        <w:t>Close Personal Relationships</w:t>
      </w:r>
      <w:r w:rsidR="00CF241E">
        <w:rPr>
          <w:rFonts w:cs="Times New Roman"/>
          <w:szCs w:val="23"/>
        </w:rPr>
        <w:t xml:space="preserve"> </w:t>
      </w:r>
      <w:r w:rsidR="00D958FB">
        <w:rPr>
          <w:rFonts w:cs="Times New Roman"/>
          <w:szCs w:val="23"/>
        </w:rPr>
        <w:t>(1,</w:t>
      </w:r>
      <w:r w:rsidR="00167E75">
        <w:rPr>
          <w:rFonts w:cs="Times New Roman"/>
          <w:szCs w:val="23"/>
        </w:rPr>
        <w:t xml:space="preserve"> 2,</w:t>
      </w:r>
      <w:r w:rsidR="00D958FB">
        <w:rPr>
          <w:rFonts w:cs="Times New Roman"/>
          <w:szCs w:val="23"/>
        </w:rPr>
        <w:t xml:space="preserve"> </w:t>
      </w:r>
      <w:r w:rsidR="00926C25">
        <w:rPr>
          <w:rFonts w:cs="Times New Roman"/>
          <w:szCs w:val="23"/>
        </w:rPr>
        <w:t>4</w:t>
      </w:r>
      <w:r w:rsidR="00D958FB">
        <w:rPr>
          <w:rFonts w:cs="Times New Roman"/>
          <w:szCs w:val="23"/>
        </w:rPr>
        <w:t xml:space="preserve">, </w:t>
      </w:r>
      <w:r w:rsidR="00926C25">
        <w:rPr>
          <w:rFonts w:cs="Times New Roman"/>
          <w:szCs w:val="23"/>
        </w:rPr>
        <w:t>6</w:t>
      </w:r>
      <w:r w:rsidR="00D958FB">
        <w:rPr>
          <w:rFonts w:cs="Times New Roman"/>
          <w:szCs w:val="23"/>
        </w:rPr>
        <w:t xml:space="preserve">, 7, </w:t>
      </w:r>
      <w:r w:rsidR="005B785D">
        <w:rPr>
          <w:rFonts w:cs="Times New Roman"/>
          <w:szCs w:val="23"/>
        </w:rPr>
        <w:t>8, 11</w:t>
      </w:r>
      <w:r w:rsidR="00CC5B4E">
        <w:rPr>
          <w:rFonts w:cs="Times New Roman"/>
          <w:szCs w:val="23"/>
        </w:rPr>
        <w:t>)</w:t>
      </w:r>
    </w:p>
    <w:p w14:paraId="5CD730E3" w14:textId="0DF77CF3" w:rsidR="005515A0" w:rsidRDefault="00097B1F" w:rsidP="006A274A">
      <w:pPr>
        <w:pStyle w:val="ListParagraph"/>
        <w:numPr>
          <w:ilvl w:val="0"/>
          <w:numId w:val="3"/>
        </w:numPr>
        <w:rPr>
          <w:rFonts w:cs="Times New Roman"/>
          <w:szCs w:val="23"/>
        </w:rPr>
      </w:pPr>
      <w:r>
        <w:rPr>
          <w:rFonts w:cs="Times New Roman"/>
          <w:szCs w:val="23"/>
        </w:rPr>
        <w:t>Occupational Health</w:t>
      </w:r>
      <w:r w:rsidR="00CC5B4E">
        <w:rPr>
          <w:rFonts w:cs="Times New Roman"/>
          <w:szCs w:val="23"/>
        </w:rPr>
        <w:t xml:space="preserve"> (1</w:t>
      </w:r>
      <w:r w:rsidR="00035483">
        <w:rPr>
          <w:rFonts w:cs="Times New Roman"/>
          <w:szCs w:val="23"/>
        </w:rPr>
        <w:t>)</w:t>
      </w:r>
    </w:p>
    <w:p w14:paraId="34A7BD75" w14:textId="2C6517C2" w:rsidR="00AB09D8" w:rsidRDefault="00AB09D8" w:rsidP="006A274A">
      <w:pPr>
        <w:pStyle w:val="ListParagraph"/>
        <w:numPr>
          <w:ilvl w:val="0"/>
          <w:numId w:val="3"/>
        </w:numPr>
        <w:rPr>
          <w:rFonts w:cs="Times New Roman"/>
          <w:szCs w:val="23"/>
        </w:rPr>
      </w:pPr>
      <w:r>
        <w:rPr>
          <w:rFonts w:cs="Times New Roman"/>
          <w:szCs w:val="23"/>
        </w:rPr>
        <w:t>External returns (</w:t>
      </w:r>
      <w:r w:rsidR="00DB2492">
        <w:rPr>
          <w:rFonts w:cs="Times New Roman"/>
          <w:szCs w:val="23"/>
        </w:rPr>
        <w:t xml:space="preserve">e.g. </w:t>
      </w:r>
      <w:r>
        <w:rPr>
          <w:rFonts w:cs="Times New Roman"/>
          <w:szCs w:val="23"/>
        </w:rPr>
        <w:t>HEIW</w:t>
      </w:r>
      <w:r w:rsidR="00DB2492">
        <w:rPr>
          <w:rFonts w:cs="Times New Roman"/>
          <w:szCs w:val="23"/>
        </w:rPr>
        <w:t>, HESA</w:t>
      </w:r>
      <w:r>
        <w:rPr>
          <w:rFonts w:cs="Times New Roman"/>
          <w:szCs w:val="23"/>
        </w:rPr>
        <w:t>)</w:t>
      </w:r>
      <w:r w:rsidR="00035483">
        <w:rPr>
          <w:rFonts w:cs="Times New Roman"/>
          <w:szCs w:val="23"/>
        </w:rPr>
        <w:t xml:space="preserve"> (2, </w:t>
      </w:r>
      <w:r w:rsidR="00DE274F">
        <w:rPr>
          <w:rFonts w:cs="Times New Roman"/>
          <w:szCs w:val="23"/>
        </w:rPr>
        <w:t>3</w:t>
      </w:r>
      <w:r w:rsidR="00140E62">
        <w:rPr>
          <w:rFonts w:cs="Times New Roman"/>
          <w:szCs w:val="23"/>
        </w:rPr>
        <w:t>)</w:t>
      </w:r>
    </w:p>
    <w:p w14:paraId="11C9ABEA" w14:textId="21E9B1F1" w:rsidR="004B1515" w:rsidRDefault="003E7937" w:rsidP="006A274A">
      <w:pPr>
        <w:pStyle w:val="ListParagraph"/>
        <w:numPr>
          <w:ilvl w:val="0"/>
          <w:numId w:val="3"/>
        </w:numPr>
        <w:rPr>
          <w:rFonts w:cs="Times New Roman"/>
          <w:szCs w:val="23"/>
        </w:rPr>
      </w:pPr>
      <w:r>
        <w:rPr>
          <w:rFonts w:cs="Times New Roman"/>
          <w:szCs w:val="23"/>
        </w:rPr>
        <w:t>Health data</w:t>
      </w:r>
      <w:r w:rsidR="00231A5A">
        <w:rPr>
          <w:rFonts w:cs="Times New Roman"/>
          <w:szCs w:val="23"/>
        </w:rPr>
        <w:t xml:space="preserve"> </w:t>
      </w:r>
      <w:r w:rsidR="002A035F">
        <w:rPr>
          <w:rFonts w:cs="Times New Roman"/>
          <w:szCs w:val="23"/>
        </w:rPr>
        <w:t>(</w:t>
      </w:r>
      <w:r w:rsidR="00926C25">
        <w:rPr>
          <w:rFonts w:cs="Times New Roman"/>
          <w:szCs w:val="23"/>
        </w:rPr>
        <w:t>e.g. sickness records)</w:t>
      </w:r>
      <w:r w:rsidR="00231A5A">
        <w:rPr>
          <w:rFonts w:cs="Times New Roman"/>
          <w:szCs w:val="23"/>
        </w:rPr>
        <w:t xml:space="preserve"> </w:t>
      </w:r>
      <w:r w:rsidR="002A035F">
        <w:rPr>
          <w:rFonts w:cs="Times New Roman"/>
          <w:szCs w:val="23"/>
        </w:rPr>
        <w:t>(</w:t>
      </w:r>
      <w:r w:rsidR="00DE274F">
        <w:rPr>
          <w:rFonts w:cs="Times New Roman"/>
          <w:szCs w:val="23"/>
        </w:rPr>
        <w:t>1)</w:t>
      </w:r>
    </w:p>
    <w:p w14:paraId="3609C283" w14:textId="6A3651FE" w:rsidR="00E46725" w:rsidRPr="006A274A" w:rsidRDefault="00E46725" w:rsidP="006A274A">
      <w:pPr>
        <w:pStyle w:val="ListParagraph"/>
        <w:numPr>
          <w:ilvl w:val="0"/>
          <w:numId w:val="3"/>
        </w:numPr>
        <w:rPr>
          <w:rFonts w:cs="Times New Roman"/>
          <w:szCs w:val="23"/>
        </w:rPr>
      </w:pPr>
      <w:r>
        <w:rPr>
          <w:rFonts w:cs="Times New Roman"/>
          <w:szCs w:val="23"/>
        </w:rPr>
        <w:t>Complaints/Disciplinary</w:t>
      </w:r>
      <w:r w:rsidR="006E115C">
        <w:rPr>
          <w:rFonts w:cs="Times New Roman"/>
          <w:szCs w:val="23"/>
        </w:rPr>
        <w:t>/</w:t>
      </w:r>
      <w:r w:rsidR="00F70C87">
        <w:rPr>
          <w:rFonts w:cs="Times New Roman"/>
          <w:szCs w:val="23"/>
        </w:rPr>
        <w:t>Grievance</w:t>
      </w:r>
      <w:r w:rsidR="007915AA">
        <w:rPr>
          <w:rFonts w:cs="Times New Roman"/>
          <w:szCs w:val="23"/>
        </w:rPr>
        <w:t xml:space="preserve"> (1, </w:t>
      </w:r>
      <w:r w:rsidR="0036749C">
        <w:rPr>
          <w:rFonts w:cs="Times New Roman"/>
          <w:szCs w:val="23"/>
        </w:rPr>
        <w:t xml:space="preserve">2, </w:t>
      </w:r>
      <w:r w:rsidR="00126F29">
        <w:rPr>
          <w:rFonts w:cs="Times New Roman"/>
          <w:szCs w:val="23"/>
        </w:rPr>
        <w:t>4</w:t>
      </w:r>
      <w:r w:rsidR="0036749C">
        <w:rPr>
          <w:rFonts w:cs="Times New Roman"/>
          <w:szCs w:val="23"/>
        </w:rPr>
        <w:t xml:space="preserve">, </w:t>
      </w:r>
      <w:r w:rsidR="00126F29">
        <w:rPr>
          <w:rFonts w:cs="Times New Roman"/>
          <w:szCs w:val="23"/>
        </w:rPr>
        <w:t>6</w:t>
      </w:r>
      <w:r w:rsidR="0036749C">
        <w:rPr>
          <w:rFonts w:cs="Times New Roman"/>
          <w:szCs w:val="23"/>
        </w:rPr>
        <w:t xml:space="preserve">, </w:t>
      </w:r>
      <w:r w:rsidR="00126F29">
        <w:rPr>
          <w:rFonts w:cs="Times New Roman"/>
          <w:szCs w:val="23"/>
        </w:rPr>
        <w:t>7</w:t>
      </w:r>
      <w:r w:rsidR="00C730CD">
        <w:rPr>
          <w:rFonts w:cs="Times New Roman"/>
          <w:szCs w:val="23"/>
        </w:rPr>
        <w:t>)</w:t>
      </w:r>
    </w:p>
    <w:p w14:paraId="44999185" w14:textId="77777777" w:rsidR="00490CC5" w:rsidRDefault="00490CC5">
      <w:pPr>
        <w:rPr>
          <w:rFonts w:cs="Times New Roman"/>
          <w:b/>
          <w:bCs/>
          <w:szCs w:val="23"/>
        </w:rPr>
      </w:pPr>
      <w:r>
        <w:rPr>
          <w:rFonts w:cs="Times New Roman"/>
          <w:b/>
          <w:bCs/>
          <w:szCs w:val="23"/>
        </w:rPr>
        <w:br w:type="page"/>
      </w:r>
    </w:p>
    <w:p w14:paraId="64574FF6" w14:textId="6E2FE8CD" w:rsidR="00AB0DD4" w:rsidRPr="00883C35" w:rsidRDefault="00AB0DD4" w:rsidP="00883C35">
      <w:pPr>
        <w:rPr>
          <w:rFonts w:cs="Times New Roman"/>
          <w:b/>
          <w:bCs/>
          <w:szCs w:val="23"/>
        </w:rPr>
      </w:pPr>
      <w:r w:rsidRPr="00883C35">
        <w:rPr>
          <w:rFonts w:cs="Times New Roman"/>
          <w:b/>
          <w:bCs/>
          <w:szCs w:val="23"/>
        </w:rPr>
        <w:lastRenderedPageBreak/>
        <w:t>Our purpose for processing Criminal Offence Data</w:t>
      </w:r>
      <w:r w:rsidR="00B77E42">
        <w:rPr>
          <w:rFonts w:cs="Times New Roman"/>
          <w:b/>
          <w:bCs/>
          <w:szCs w:val="23"/>
        </w:rPr>
        <w:t xml:space="preserve"> </w:t>
      </w:r>
    </w:p>
    <w:p w14:paraId="21BE0601" w14:textId="04A585B8" w:rsidR="00BA575B" w:rsidRDefault="00880148" w:rsidP="00BA575B">
      <w:pPr>
        <w:pStyle w:val="ListParagraph"/>
        <w:numPr>
          <w:ilvl w:val="0"/>
          <w:numId w:val="2"/>
        </w:numPr>
        <w:rPr>
          <w:rFonts w:cs="Times New Roman"/>
          <w:szCs w:val="23"/>
        </w:rPr>
      </w:pPr>
      <w:r>
        <w:rPr>
          <w:rFonts w:cs="Times New Roman"/>
          <w:szCs w:val="23"/>
        </w:rPr>
        <w:t xml:space="preserve">Application – </w:t>
      </w:r>
      <w:r w:rsidR="00BA575B">
        <w:rPr>
          <w:rFonts w:cs="Times New Roman"/>
          <w:szCs w:val="23"/>
        </w:rPr>
        <w:t>HR/</w:t>
      </w:r>
      <w:r>
        <w:rPr>
          <w:rFonts w:cs="Times New Roman"/>
          <w:szCs w:val="23"/>
        </w:rPr>
        <w:t>Admissions/Residences</w:t>
      </w:r>
      <w:r w:rsidR="00EA15B2">
        <w:rPr>
          <w:rFonts w:cs="Times New Roman"/>
          <w:szCs w:val="23"/>
        </w:rPr>
        <w:t xml:space="preserve"> (1, 2, 6, 7, 1</w:t>
      </w:r>
      <w:r w:rsidR="005B785D">
        <w:rPr>
          <w:rFonts w:cs="Times New Roman"/>
          <w:szCs w:val="23"/>
        </w:rPr>
        <w:t>1</w:t>
      </w:r>
      <w:r w:rsidR="00EA15B2">
        <w:rPr>
          <w:rFonts w:cs="Times New Roman"/>
          <w:szCs w:val="23"/>
        </w:rPr>
        <w:t>)</w:t>
      </w:r>
    </w:p>
    <w:p w14:paraId="3AA5F878" w14:textId="20F347C7" w:rsidR="00BA575B" w:rsidRDefault="00BA575B" w:rsidP="00BA575B">
      <w:pPr>
        <w:pStyle w:val="ListParagraph"/>
        <w:numPr>
          <w:ilvl w:val="0"/>
          <w:numId w:val="2"/>
        </w:numPr>
        <w:rPr>
          <w:rFonts w:cs="Times New Roman"/>
          <w:szCs w:val="23"/>
        </w:rPr>
      </w:pPr>
      <w:r>
        <w:rPr>
          <w:rFonts w:cs="Times New Roman"/>
          <w:szCs w:val="23"/>
        </w:rPr>
        <w:t>Employment</w:t>
      </w:r>
      <w:r w:rsidR="00EA15B2">
        <w:rPr>
          <w:rFonts w:cs="Times New Roman"/>
          <w:szCs w:val="23"/>
        </w:rPr>
        <w:t xml:space="preserve"> (1, 2, 6, 7, 1</w:t>
      </w:r>
      <w:r w:rsidR="005B785D">
        <w:rPr>
          <w:rFonts w:cs="Times New Roman"/>
          <w:szCs w:val="23"/>
        </w:rPr>
        <w:t>1</w:t>
      </w:r>
      <w:r w:rsidR="00EA15B2">
        <w:rPr>
          <w:rFonts w:cs="Times New Roman"/>
          <w:szCs w:val="23"/>
        </w:rPr>
        <w:t>)</w:t>
      </w:r>
    </w:p>
    <w:p w14:paraId="5FA9A74B" w14:textId="14C3B56E" w:rsidR="0048719C" w:rsidRDefault="0048719C" w:rsidP="0048719C">
      <w:pPr>
        <w:pStyle w:val="ListParagraph"/>
        <w:numPr>
          <w:ilvl w:val="1"/>
          <w:numId w:val="2"/>
        </w:numPr>
        <w:rPr>
          <w:rFonts w:cs="Times New Roman"/>
          <w:szCs w:val="23"/>
        </w:rPr>
      </w:pPr>
      <w:r>
        <w:rPr>
          <w:rFonts w:cs="Times New Roman"/>
          <w:szCs w:val="23"/>
        </w:rPr>
        <w:t>DBS checks</w:t>
      </w:r>
    </w:p>
    <w:p w14:paraId="3C192C25" w14:textId="19D35021" w:rsidR="008A1627" w:rsidRDefault="008A1627" w:rsidP="0048719C">
      <w:pPr>
        <w:pStyle w:val="ListParagraph"/>
        <w:numPr>
          <w:ilvl w:val="1"/>
          <w:numId w:val="2"/>
        </w:numPr>
        <w:rPr>
          <w:rFonts w:cs="Times New Roman"/>
          <w:szCs w:val="23"/>
        </w:rPr>
      </w:pPr>
      <w:r>
        <w:rPr>
          <w:rFonts w:cs="Times New Roman"/>
          <w:szCs w:val="23"/>
        </w:rPr>
        <w:t>Disciplinary/Grievance</w:t>
      </w:r>
    </w:p>
    <w:p w14:paraId="38A5C222" w14:textId="30156E4B" w:rsidR="00BA575B" w:rsidRPr="00BA575B" w:rsidRDefault="00BA575B" w:rsidP="00BA575B">
      <w:pPr>
        <w:pStyle w:val="ListParagraph"/>
        <w:numPr>
          <w:ilvl w:val="0"/>
          <w:numId w:val="2"/>
        </w:numPr>
        <w:rPr>
          <w:rFonts w:cs="Times New Roman"/>
          <w:szCs w:val="23"/>
        </w:rPr>
      </w:pPr>
      <w:r>
        <w:rPr>
          <w:rFonts w:cs="Times New Roman"/>
          <w:szCs w:val="23"/>
        </w:rPr>
        <w:t>Current student</w:t>
      </w:r>
      <w:r w:rsidR="00EA15B2">
        <w:rPr>
          <w:rFonts w:cs="Times New Roman"/>
          <w:szCs w:val="23"/>
        </w:rPr>
        <w:t xml:space="preserve"> (2, 6, 7, 1</w:t>
      </w:r>
      <w:r w:rsidR="005B785D">
        <w:rPr>
          <w:rFonts w:cs="Times New Roman"/>
          <w:szCs w:val="23"/>
        </w:rPr>
        <w:t>1</w:t>
      </w:r>
      <w:r w:rsidR="00EA15B2">
        <w:rPr>
          <w:rFonts w:cs="Times New Roman"/>
          <w:szCs w:val="23"/>
        </w:rPr>
        <w:t>)</w:t>
      </w:r>
    </w:p>
    <w:p w14:paraId="76CB8E9D" w14:textId="74928CD9" w:rsidR="00880148" w:rsidRDefault="006A274A" w:rsidP="0048719C">
      <w:pPr>
        <w:pStyle w:val="ListParagraph"/>
        <w:numPr>
          <w:ilvl w:val="1"/>
          <w:numId w:val="2"/>
        </w:numPr>
        <w:rPr>
          <w:rFonts w:cs="Times New Roman"/>
          <w:szCs w:val="23"/>
        </w:rPr>
      </w:pPr>
      <w:r>
        <w:rPr>
          <w:rFonts w:cs="Times New Roman"/>
          <w:szCs w:val="23"/>
        </w:rPr>
        <w:t>DBS checks – courses/placements/WP/Research</w:t>
      </w:r>
    </w:p>
    <w:p w14:paraId="3C108B02" w14:textId="517E369D" w:rsidR="00AE6D10" w:rsidRDefault="00AE6D10" w:rsidP="0048719C">
      <w:pPr>
        <w:pStyle w:val="ListParagraph"/>
        <w:numPr>
          <w:ilvl w:val="1"/>
          <w:numId w:val="2"/>
        </w:numPr>
        <w:rPr>
          <w:rFonts w:cs="Times New Roman"/>
          <w:szCs w:val="23"/>
        </w:rPr>
      </w:pPr>
      <w:r>
        <w:rPr>
          <w:rFonts w:cs="Times New Roman"/>
          <w:szCs w:val="23"/>
        </w:rPr>
        <w:t>Risk assessment</w:t>
      </w:r>
    </w:p>
    <w:p w14:paraId="414BA364" w14:textId="55DA5A11" w:rsidR="00BB5F22" w:rsidRPr="00D160CC" w:rsidRDefault="002567BA" w:rsidP="00D160CC">
      <w:pPr>
        <w:pStyle w:val="ListParagraph"/>
        <w:numPr>
          <w:ilvl w:val="1"/>
          <w:numId w:val="2"/>
        </w:numPr>
        <w:rPr>
          <w:rFonts w:cs="Times New Roman"/>
          <w:szCs w:val="23"/>
        </w:rPr>
      </w:pPr>
      <w:r>
        <w:rPr>
          <w:rFonts w:cs="Times New Roman"/>
          <w:szCs w:val="23"/>
        </w:rPr>
        <w:t>Fulfilling obligations under Prevent</w:t>
      </w:r>
    </w:p>
    <w:p w14:paraId="34B20E5F" w14:textId="4134F449" w:rsidR="00F731CE" w:rsidRDefault="00F731CE" w:rsidP="00BB5F22">
      <w:pPr>
        <w:pStyle w:val="ListParagraph"/>
        <w:numPr>
          <w:ilvl w:val="0"/>
          <w:numId w:val="2"/>
        </w:numPr>
        <w:rPr>
          <w:rFonts w:cs="Times New Roman"/>
          <w:szCs w:val="23"/>
        </w:rPr>
      </w:pPr>
      <w:r>
        <w:rPr>
          <w:rFonts w:cs="Times New Roman"/>
          <w:szCs w:val="23"/>
        </w:rPr>
        <w:t>Day Care Centre</w:t>
      </w:r>
      <w:r w:rsidR="00D160CC">
        <w:rPr>
          <w:rFonts w:cs="Times New Roman"/>
          <w:szCs w:val="23"/>
        </w:rPr>
        <w:t xml:space="preserve"> (1, 2, 6, 7, 1</w:t>
      </w:r>
      <w:r w:rsidR="005B785D">
        <w:rPr>
          <w:rFonts w:cs="Times New Roman"/>
          <w:szCs w:val="23"/>
        </w:rPr>
        <w:t>1</w:t>
      </w:r>
      <w:r w:rsidR="00D160CC">
        <w:rPr>
          <w:rFonts w:cs="Times New Roman"/>
          <w:szCs w:val="23"/>
        </w:rPr>
        <w:t>)</w:t>
      </w:r>
    </w:p>
    <w:p w14:paraId="3F4290FD" w14:textId="1F31EC54" w:rsidR="00AB0DD4" w:rsidRPr="00503BF1" w:rsidRDefault="00AB0DD4" w:rsidP="00503BF1">
      <w:pPr>
        <w:rPr>
          <w:rFonts w:cs="Times New Roman"/>
          <w:b/>
          <w:bCs/>
          <w:szCs w:val="23"/>
        </w:rPr>
      </w:pPr>
      <w:r w:rsidRPr="00503BF1">
        <w:rPr>
          <w:rFonts w:cs="Times New Roman"/>
          <w:b/>
          <w:bCs/>
          <w:szCs w:val="23"/>
        </w:rPr>
        <w:t>How we comply with Data Protection Principles</w:t>
      </w:r>
    </w:p>
    <w:p w14:paraId="593CC0AC" w14:textId="372DA77E" w:rsidR="00B725EE" w:rsidRDefault="00833A60" w:rsidP="004344BD">
      <w:pPr>
        <w:rPr>
          <w:rFonts w:cs="Times New Roman"/>
          <w:szCs w:val="23"/>
        </w:rPr>
      </w:pPr>
      <w:r>
        <w:rPr>
          <w:rFonts w:cs="Times New Roman"/>
          <w:szCs w:val="23"/>
        </w:rPr>
        <w:t xml:space="preserve">Cardiff University has a </w:t>
      </w:r>
      <w:hyperlink r:id="rId10" w:history="1">
        <w:r w:rsidRPr="001C1337">
          <w:rPr>
            <w:rStyle w:val="Hyperlink"/>
            <w:rFonts w:cs="Times New Roman"/>
            <w:szCs w:val="23"/>
          </w:rPr>
          <w:t>Data Protection Policy</w:t>
        </w:r>
      </w:hyperlink>
      <w:r w:rsidR="0049471F">
        <w:rPr>
          <w:rFonts w:cs="Times New Roman"/>
          <w:szCs w:val="23"/>
        </w:rPr>
        <w:t xml:space="preserve"> </w:t>
      </w:r>
      <w:r>
        <w:rPr>
          <w:rFonts w:cs="Times New Roman"/>
          <w:szCs w:val="23"/>
        </w:rPr>
        <w:t>which requires all staff to adhere to the requirements of data protection legislation</w:t>
      </w:r>
      <w:r w:rsidR="00CC7218">
        <w:rPr>
          <w:rFonts w:cs="Times New Roman"/>
          <w:szCs w:val="23"/>
        </w:rPr>
        <w:t xml:space="preserve"> and in particular the data protection principles</w:t>
      </w:r>
      <w:r w:rsidR="00952BB0">
        <w:rPr>
          <w:rFonts w:cs="Times New Roman"/>
          <w:szCs w:val="23"/>
        </w:rPr>
        <w:t>.</w:t>
      </w:r>
      <w:r w:rsidR="00CF2689">
        <w:rPr>
          <w:rFonts w:cs="Times New Roman"/>
          <w:szCs w:val="23"/>
        </w:rPr>
        <w:t xml:space="preserve"> </w:t>
      </w:r>
      <w:r w:rsidR="009D56AA">
        <w:rPr>
          <w:rFonts w:cs="Times New Roman"/>
          <w:szCs w:val="23"/>
        </w:rPr>
        <w:t xml:space="preserve">Our website </w:t>
      </w:r>
      <w:r w:rsidR="001A2ECE">
        <w:rPr>
          <w:rFonts w:cs="Times New Roman"/>
          <w:szCs w:val="23"/>
        </w:rPr>
        <w:t>also set</w:t>
      </w:r>
      <w:r w:rsidR="009D56AA">
        <w:rPr>
          <w:rFonts w:cs="Times New Roman"/>
          <w:szCs w:val="23"/>
        </w:rPr>
        <w:t>s</w:t>
      </w:r>
      <w:r w:rsidR="001A2ECE">
        <w:rPr>
          <w:rFonts w:cs="Times New Roman"/>
          <w:szCs w:val="23"/>
        </w:rPr>
        <w:t xml:space="preserve"> out </w:t>
      </w:r>
      <w:r w:rsidR="009D56AA">
        <w:rPr>
          <w:rFonts w:cs="Times New Roman"/>
          <w:szCs w:val="23"/>
        </w:rPr>
        <w:t xml:space="preserve">how </w:t>
      </w:r>
      <w:r w:rsidR="001A2ECE">
        <w:rPr>
          <w:rFonts w:cs="Times New Roman"/>
          <w:szCs w:val="23"/>
        </w:rPr>
        <w:t>data subject</w:t>
      </w:r>
      <w:r w:rsidR="009D56AA">
        <w:rPr>
          <w:rFonts w:cs="Times New Roman"/>
          <w:szCs w:val="23"/>
        </w:rPr>
        <w:t>s can assert their</w:t>
      </w:r>
      <w:r w:rsidR="001A2ECE">
        <w:rPr>
          <w:rFonts w:cs="Times New Roman"/>
          <w:szCs w:val="23"/>
        </w:rPr>
        <w:t xml:space="preserve"> </w:t>
      </w:r>
      <w:hyperlink r:id="rId11" w:history="1">
        <w:r w:rsidR="00AA0540" w:rsidRPr="00AA0540">
          <w:rPr>
            <w:rStyle w:val="Hyperlink"/>
            <w:rFonts w:cs="Times New Roman"/>
            <w:szCs w:val="23"/>
          </w:rPr>
          <w:t xml:space="preserve">individual </w:t>
        </w:r>
        <w:r w:rsidR="001A2ECE" w:rsidRPr="00AA0540">
          <w:rPr>
            <w:rStyle w:val="Hyperlink"/>
            <w:rFonts w:cs="Times New Roman"/>
            <w:szCs w:val="23"/>
          </w:rPr>
          <w:t>rights</w:t>
        </w:r>
      </w:hyperlink>
      <w:r w:rsidR="009D56AA">
        <w:rPr>
          <w:rFonts w:cs="Times New Roman"/>
          <w:szCs w:val="23"/>
        </w:rPr>
        <w:t>, including the right to rectification.</w:t>
      </w:r>
      <w:r w:rsidR="001A2ECE">
        <w:rPr>
          <w:rFonts w:cs="Times New Roman"/>
          <w:szCs w:val="23"/>
        </w:rPr>
        <w:t xml:space="preserve"> </w:t>
      </w:r>
      <w:r w:rsidR="00CF2689">
        <w:rPr>
          <w:rFonts w:cs="Times New Roman"/>
          <w:szCs w:val="23"/>
        </w:rPr>
        <w:t xml:space="preserve">We are committed to processing </w:t>
      </w:r>
      <w:r w:rsidR="00B366E8">
        <w:rPr>
          <w:rFonts w:cs="Times New Roman"/>
          <w:szCs w:val="23"/>
        </w:rPr>
        <w:t xml:space="preserve">personal </w:t>
      </w:r>
      <w:r w:rsidR="00CF2689">
        <w:rPr>
          <w:rFonts w:cs="Times New Roman"/>
          <w:szCs w:val="23"/>
        </w:rPr>
        <w:t xml:space="preserve">information lawfully, </w:t>
      </w:r>
      <w:proofErr w:type="gramStart"/>
      <w:r w:rsidR="00CF2689">
        <w:rPr>
          <w:rFonts w:cs="Times New Roman"/>
          <w:szCs w:val="23"/>
        </w:rPr>
        <w:t>fairly</w:t>
      </w:r>
      <w:proofErr w:type="gramEnd"/>
      <w:r w:rsidR="00CF2689">
        <w:rPr>
          <w:rFonts w:cs="Times New Roman"/>
          <w:szCs w:val="23"/>
        </w:rPr>
        <w:t xml:space="preserve"> and </w:t>
      </w:r>
      <w:r w:rsidR="000636D6">
        <w:rPr>
          <w:rFonts w:cs="Times New Roman"/>
          <w:szCs w:val="23"/>
        </w:rPr>
        <w:t>transparently</w:t>
      </w:r>
      <w:r w:rsidR="00D10752">
        <w:rPr>
          <w:rFonts w:cs="Times New Roman"/>
          <w:szCs w:val="23"/>
        </w:rPr>
        <w:t xml:space="preserve"> and maintain a record of processing activities</w:t>
      </w:r>
      <w:r w:rsidR="00B366E8">
        <w:rPr>
          <w:rFonts w:cs="Times New Roman"/>
          <w:szCs w:val="23"/>
        </w:rPr>
        <w:t xml:space="preserve">. Our data protection </w:t>
      </w:r>
      <w:proofErr w:type="gramStart"/>
      <w:r w:rsidR="00B366E8">
        <w:rPr>
          <w:rFonts w:cs="Times New Roman"/>
          <w:szCs w:val="23"/>
        </w:rPr>
        <w:t>notices</w:t>
      </w:r>
      <w:proofErr w:type="gramEnd"/>
      <w:r w:rsidR="00B366E8">
        <w:rPr>
          <w:rFonts w:cs="Times New Roman"/>
          <w:szCs w:val="23"/>
        </w:rPr>
        <w:t xml:space="preserve"> and this document set out the purposes for which we collect personal, SC and CO</w:t>
      </w:r>
      <w:r w:rsidR="002F72F8">
        <w:rPr>
          <w:rFonts w:cs="Times New Roman"/>
          <w:szCs w:val="23"/>
        </w:rPr>
        <w:t xml:space="preserve"> data. </w:t>
      </w:r>
      <w:r w:rsidR="00B725EE">
        <w:rPr>
          <w:rFonts w:cs="Times New Roman"/>
          <w:szCs w:val="23"/>
        </w:rPr>
        <w:t xml:space="preserve">The </w:t>
      </w:r>
      <w:hyperlink r:id="rId12" w:history="1">
        <w:r w:rsidR="00B725EE" w:rsidRPr="00103752">
          <w:rPr>
            <w:rStyle w:val="Hyperlink"/>
            <w:rFonts w:cs="Times New Roman"/>
            <w:szCs w:val="23"/>
          </w:rPr>
          <w:t>Records Management Policy</w:t>
        </w:r>
      </w:hyperlink>
      <w:r w:rsidR="00B725EE">
        <w:rPr>
          <w:rFonts w:cs="Times New Roman"/>
          <w:szCs w:val="23"/>
        </w:rPr>
        <w:t xml:space="preserve"> and supporting retention schedules, set out </w:t>
      </w:r>
      <w:r w:rsidR="002B2C07">
        <w:rPr>
          <w:rFonts w:cs="Times New Roman"/>
          <w:szCs w:val="23"/>
        </w:rPr>
        <w:t xml:space="preserve">our retention periods to ensure that we retain data for no longer than </w:t>
      </w:r>
      <w:r w:rsidR="00310557">
        <w:rPr>
          <w:rFonts w:cs="Times New Roman"/>
          <w:szCs w:val="23"/>
        </w:rPr>
        <w:t>is necessary</w:t>
      </w:r>
      <w:r w:rsidR="002B2C07">
        <w:rPr>
          <w:rFonts w:cs="Times New Roman"/>
          <w:szCs w:val="23"/>
        </w:rPr>
        <w:t xml:space="preserve">. </w:t>
      </w:r>
      <w:r w:rsidR="0071630C">
        <w:rPr>
          <w:rFonts w:cs="Times New Roman"/>
          <w:szCs w:val="23"/>
        </w:rPr>
        <w:t xml:space="preserve">We provide tools to assist with </w:t>
      </w:r>
      <w:r w:rsidR="00A4450A">
        <w:rPr>
          <w:rFonts w:cs="Times New Roman"/>
          <w:szCs w:val="23"/>
        </w:rPr>
        <w:t xml:space="preserve">managing risks around compliance </w:t>
      </w:r>
      <w:r w:rsidR="009A1AC5">
        <w:rPr>
          <w:rFonts w:cs="Times New Roman"/>
          <w:szCs w:val="23"/>
        </w:rPr>
        <w:t xml:space="preserve">security </w:t>
      </w:r>
      <w:r w:rsidR="00A4450A">
        <w:rPr>
          <w:rFonts w:cs="Times New Roman"/>
          <w:szCs w:val="23"/>
        </w:rPr>
        <w:t xml:space="preserve">and </w:t>
      </w:r>
      <w:r w:rsidR="00805CEB">
        <w:rPr>
          <w:rFonts w:cs="Times New Roman"/>
          <w:szCs w:val="23"/>
        </w:rPr>
        <w:t xml:space="preserve">undertake a </w:t>
      </w:r>
      <w:r w:rsidR="00A4450A">
        <w:rPr>
          <w:rFonts w:cs="Times New Roman"/>
          <w:szCs w:val="23"/>
        </w:rPr>
        <w:t>Data Protection Impact Assessment</w:t>
      </w:r>
      <w:r w:rsidR="009A1AC5">
        <w:rPr>
          <w:rFonts w:cs="Times New Roman"/>
          <w:szCs w:val="23"/>
        </w:rPr>
        <w:t xml:space="preserve"> and Information Security Risk Assessment</w:t>
      </w:r>
      <w:r w:rsidR="00805CEB">
        <w:rPr>
          <w:rFonts w:cs="Times New Roman"/>
          <w:szCs w:val="23"/>
        </w:rPr>
        <w:t xml:space="preserve"> where appropriate.</w:t>
      </w:r>
    </w:p>
    <w:p w14:paraId="460B3F12" w14:textId="77777777" w:rsidR="00A81A96" w:rsidRDefault="00D279D3" w:rsidP="004344BD">
      <w:pPr>
        <w:rPr>
          <w:rFonts w:cs="Times New Roman"/>
          <w:szCs w:val="23"/>
        </w:rPr>
      </w:pPr>
      <w:r>
        <w:rPr>
          <w:rFonts w:cs="Times New Roman"/>
          <w:szCs w:val="23"/>
        </w:rPr>
        <w:t xml:space="preserve">The university has an </w:t>
      </w:r>
      <w:hyperlink r:id="rId13" w:history="1">
        <w:r w:rsidRPr="00273E46">
          <w:rPr>
            <w:rStyle w:val="Hyperlink"/>
            <w:rFonts w:cs="Times New Roman"/>
            <w:szCs w:val="23"/>
          </w:rPr>
          <w:t>Information Security Framework</w:t>
        </w:r>
      </w:hyperlink>
      <w:r>
        <w:rPr>
          <w:rFonts w:cs="Times New Roman"/>
          <w:szCs w:val="23"/>
        </w:rPr>
        <w:t xml:space="preserve">, of which the Data Protection Policy and Records Management Policy form part, which </w:t>
      </w:r>
      <w:r w:rsidR="00F236C2">
        <w:rPr>
          <w:rFonts w:cs="Times New Roman"/>
          <w:szCs w:val="23"/>
        </w:rPr>
        <w:t>also includes our Information Security Policy and sets out the requirements for handling</w:t>
      </w:r>
      <w:r w:rsidR="00624E99">
        <w:rPr>
          <w:rFonts w:cs="Times New Roman"/>
          <w:szCs w:val="23"/>
        </w:rPr>
        <w:t xml:space="preserve"> university data (including personal, SC and CO data.</w:t>
      </w:r>
      <w:r w:rsidR="00D34E80">
        <w:rPr>
          <w:rFonts w:cs="Times New Roman"/>
          <w:szCs w:val="23"/>
        </w:rPr>
        <w:t xml:space="preserve"> </w:t>
      </w:r>
      <w:r w:rsidR="002D7B6A">
        <w:rPr>
          <w:rFonts w:cs="Times New Roman"/>
          <w:szCs w:val="23"/>
        </w:rPr>
        <w:t xml:space="preserve">These requirements </w:t>
      </w:r>
      <w:r w:rsidR="00A42481">
        <w:rPr>
          <w:rFonts w:cs="Times New Roman"/>
          <w:szCs w:val="23"/>
        </w:rPr>
        <w:t xml:space="preserve">cover </w:t>
      </w:r>
      <w:r w:rsidR="0071157F">
        <w:rPr>
          <w:rFonts w:cs="Times New Roman"/>
          <w:szCs w:val="23"/>
        </w:rPr>
        <w:t xml:space="preserve">the university’s </w:t>
      </w:r>
      <w:r w:rsidR="00A42481">
        <w:rPr>
          <w:rFonts w:cs="Times New Roman"/>
          <w:szCs w:val="23"/>
        </w:rPr>
        <w:t>security measures</w:t>
      </w:r>
      <w:r w:rsidR="00426DAC">
        <w:rPr>
          <w:rFonts w:cs="Times New Roman"/>
          <w:szCs w:val="23"/>
        </w:rPr>
        <w:t xml:space="preserve"> which may be</w:t>
      </w:r>
      <w:r w:rsidR="00A42481">
        <w:rPr>
          <w:rFonts w:cs="Times New Roman"/>
          <w:szCs w:val="23"/>
        </w:rPr>
        <w:t xml:space="preserve"> put in place to protect the information</w:t>
      </w:r>
      <w:r w:rsidR="00426DAC">
        <w:rPr>
          <w:rFonts w:cs="Times New Roman"/>
          <w:szCs w:val="23"/>
        </w:rPr>
        <w:t xml:space="preserve">, such as </w:t>
      </w:r>
      <w:r w:rsidR="002D7B6A">
        <w:rPr>
          <w:rFonts w:cs="Times New Roman"/>
          <w:szCs w:val="23"/>
        </w:rPr>
        <w:t>system</w:t>
      </w:r>
      <w:r w:rsidR="005430A8">
        <w:rPr>
          <w:rFonts w:cs="Times New Roman"/>
          <w:szCs w:val="23"/>
        </w:rPr>
        <w:t xml:space="preserve"> security </w:t>
      </w:r>
      <w:r w:rsidR="002D7B6A">
        <w:rPr>
          <w:rFonts w:cs="Times New Roman"/>
          <w:szCs w:val="23"/>
        </w:rPr>
        <w:t xml:space="preserve">specifications, </w:t>
      </w:r>
      <w:r w:rsidR="0071157F">
        <w:rPr>
          <w:rFonts w:cs="Times New Roman"/>
          <w:szCs w:val="23"/>
        </w:rPr>
        <w:t>contrac</w:t>
      </w:r>
      <w:r w:rsidR="005430A8">
        <w:rPr>
          <w:rFonts w:cs="Times New Roman"/>
          <w:szCs w:val="23"/>
        </w:rPr>
        <w:t xml:space="preserve">tual arrangements with processors, encryption of devices, multi-factor authentication. </w:t>
      </w:r>
      <w:r w:rsidR="00886431">
        <w:rPr>
          <w:rFonts w:cs="Times New Roman"/>
          <w:szCs w:val="23"/>
        </w:rPr>
        <w:t xml:space="preserve">The framework also contains the Information Security Incident Management Policy and supporting procedure which </w:t>
      </w:r>
      <w:r w:rsidR="00CC221F">
        <w:rPr>
          <w:rFonts w:cs="Times New Roman"/>
          <w:szCs w:val="23"/>
        </w:rPr>
        <w:t xml:space="preserve">covers how we address any potential or actual information security incidents or personal data breaches </w:t>
      </w:r>
      <w:r w:rsidR="0057699E">
        <w:rPr>
          <w:rFonts w:cs="Times New Roman"/>
          <w:szCs w:val="23"/>
        </w:rPr>
        <w:t xml:space="preserve">in proportion </w:t>
      </w:r>
      <w:r w:rsidR="008E1E5E">
        <w:rPr>
          <w:rFonts w:cs="Times New Roman"/>
          <w:szCs w:val="23"/>
        </w:rPr>
        <w:t xml:space="preserve">to the sensitivity of the data. </w:t>
      </w:r>
    </w:p>
    <w:p w14:paraId="666D5154" w14:textId="285E55B8" w:rsidR="004344BD" w:rsidRPr="004344BD" w:rsidRDefault="00A92321" w:rsidP="004344BD">
      <w:pPr>
        <w:rPr>
          <w:rFonts w:cs="Times New Roman"/>
          <w:szCs w:val="23"/>
        </w:rPr>
      </w:pPr>
      <w:r>
        <w:rPr>
          <w:rFonts w:cs="Times New Roman"/>
          <w:szCs w:val="23"/>
        </w:rPr>
        <w:t xml:space="preserve">The </w:t>
      </w:r>
      <w:r w:rsidR="005430A8">
        <w:rPr>
          <w:rFonts w:cs="Times New Roman"/>
          <w:szCs w:val="23"/>
        </w:rPr>
        <w:t>Information Security F</w:t>
      </w:r>
      <w:r>
        <w:rPr>
          <w:rFonts w:cs="Times New Roman"/>
          <w:szCs w:val="23"/>
        </w:rPr>
        <w:t>ramework is regularly reviewed to ensure it remains fit for purpose to ensure compliance with data protection</w:t>
      </w:r>
      <w:r w:rsidR="00E130D6">
        <w:rPr>
          <w:rFonts w:cs="Times New Roman"/>
          <w:szCs w:val="23"/>
        </w:rPr>
        <w:t>, information security</w:t>
      </w:r>
      <w:r>
        <w:rPr>
          <w:rFonts w:cs="Times New Roman"/>
          <w:szCs w:val="23"/>
        </w:rPr>
        <w:t xml:space="preserve"> and other regulatory requirements</w:t>
      </w:r>
      <w:r w:rsidR="00E130D6">
        <w:rPr>
          <w:rFonts w:cs="Times New Roman"/>
          <w:szCs w:val="23"/>
        </w:rPr>
        <w:t xml:space="preserve">. </w:t>
      </w:r>
      <w:r w:rsidR="00273E46">
        <w:rPr>
          <w:rFonts w:cs="Times New Roman"/>
          <w:szCs w:val="23"/>
        </w:rPr>
        <w:t>I</w:t>
      </w:r>
      <w:r w:rsidR="00D91080">
        <w:rPr>
          <w:rFonts w:cs="Times New Roman"/>
          <w:szCs w:val="23"/>
        </w:rPr>
        <w:t>ndividual responsibilities</w:t>
      </w:r>
      <w:r w:rsidR="00A92B3D">
        <w:rPr>
          <w:rFonts w:cs="Times New Roman"/>
          <w:szCs w:val="23"/>
        </w:rPr>
        <w:t xml:space="preserve"> under the </w:t>
      </w:r>
      <w:r w:rsidR="00273E46">
        <w:rPr>
          <w:rFonts w:cs="Times New Roman"/>
          <w:szCs w:val="23"/>
        </w:rPr>
        <w:t>framework</w:t>
      </w:r>
      <w:r w:rsidR="00D91080">
        <w:rPr>
          <w:rFonts w:cs="Times New Roman"/>
          <w:szCs w:val="23"/>
        </w:rPr>
        <w:t xml:space="preserve">, </w:t>
      </w:r>
      <w:r w:rsidR="00B11935">
        <w:rPr>
          <w:rFonts w:cs="Times New Roman"/>
          <w:szCs w:val="23"/>
        </w:rPr>
        <w:t xml:space="preserve">is </w:t>
      </w:r>
      <w:r w:rsidR="00273E46">
        <w:rPr>
          <w:rFonts w:cs="Times New Roman"/>
          <w:szCs w:val="23"/>
        </w:rPr>
        <w:t xml:space="preserve">communicated </w:t>
      </w:r>
      <w:r w:rsidR="00A00EED">
        <w:rPr>
          <w:rFonts w:cs="Times New Roman"/>
          <w:szCs w:val="23"/>
        </w:rPr>
        <w:t xml:space="preserve">in </w:t>
      </w:r>
      <w:proofErr w:type="gramStart"/>
      <w:r w:rsidR="00A00EED">
        <w:rPr>
          <w:rFonts w:cs="Times New Roman"/>
          <w:szCs w:val="23"/>
        </w:rPr>
        <w:t>a number of</w:t>
      </w:r>
      <w:proofErr w:type="gramEnd"/>
      <w:r w:rsidR="00A00EED">
        <w:rPr>
          <w:rFonts w:cs="Times New Roman"/>
          <w:szCs w:val="23"/>
        </w:rPr>
        <w:t xml:space="preserve"> ways, </w:t>
      </w:r>
      <w:r w:rsidR="00B11935">
        <w:rPr>
          <w:rFonts w:cs="Times New Roman"/>
          <w:szCs w:val="23"/>
        </w:rPr>
        <w:t xml:space="preserve">to all staff upon induction and addressed in annual </w:t>
      </w:r>
      <w:r w:rsidR="00D91080">
        <w:rPr>
          <w:rFonts w:cs="Times New Roman"/>
          <w:szCs w:val="23"/>
        </w:rPr>
        <w:t xml:space="preserve">mandatory Information Security training module and delivered in non-mandatory and other bespoke training sessions. </w:t>
      </w:r>
    </w:p>
    <w:p w14:paraId="11C30099" w14:textId="77777777" w:rsidR="00BE791F" w:rsidRDefault="00BE791F">
      <w:pPr>
        <w:rPr>
          <w:rFonts w:cs="Times New Roman"/>
          <w:szCs w:val="23"/>
        </w:rPr>
      </w:pPr>
    </w:p>
    <w:p w14:paraId="2BE19886" w14:textId="77777777" w:rsidR="00BE791F" w:rsidRDefault="00BE791F"/>
    <w:p w14:paraId="5CC33C63" w14:textId="77777777" w:rsidR="00CB0785" w:rsidRDefault="00CB0785"/>
    <w:sectPr w:rsidR="00CB0785" w:rsidSect="00615310">
      <w:pgSz w:w="11906" w:h="16838"/>
      <w:pgMar w:top="1440" w:right="124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7E9"/>
    <w:multiLevelType w:val="hybridMultilevel"/>
    <w:tmpl w:val="6F78D74C"/>
    <w:lvl w:ilvl="0" w:tplc="BB12442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1002E"/>
    <w:multiLevelType w:val="hybridMultilevel"/>
    <w:tmpl w:val="128241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6F08EC"/>
    <w:multiLevelType w:val="hybridMultilevel"/>
    <w:tmpl w:val="45646EC0"/>
    <w:lvl w:ilvl="0" w:tplc="BB12442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EF4595"/>
    <w:multiLevelType w:val="hybridMultilevel"/>
    <w:tmpl w:val="6648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172C9"/>
    <w:multiLevelType w:val="hybridMultilevel"/>
    <w:tmpl w:val="56465218"/>
    <w:lvl w:ilvl="0" w:tplc="597C66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27724C"/>
    <w:multiLevelType w:val="hybridMultilevel"/>
    <w:tmpl w:val="56186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32306"/>
    <w:multiLevelType w:val="hybridMultilevel"/>
    <w:tmpl w:val="B1442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53728281">
    <w:abstractNumId w:val="6"/>
  </w:num>
  <w:num w:numId="2" w16cid:durableId="985625325">
    <w:abstractNumId w:val="3"/>
  </w:num>
  <w:num w:numId="3" w16cid:durableId="1257207847">
    <w:abstractNumId w:val="5"/>
  </w:num>
  <w:num w:numId="4" w16cid:durableId="1421440992">
    <w:abstractNumId w:val="1"/>
  </w:num>
  <w:num w:numId="5" w16cid:durableId="1552383188">
    <w:abstractNumId w:val="4"/>
  </w:num>
  <w:num w:numId="6" w16cid:durableId="1144614886">
    <w:abstractNumId w:val="2"/>
  </w:num>
  <w:num w:numId="7" w16cid:durableId="182204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53"/>
    <w:rsid w:val="00035483"/>
    <w:rsid w:val="00053AC1"/>
    <w:rsid w:val="000636D6"/>
    <w:rsid w:val="00065B00"/>
    <w:rsid w:val="00072268"/>
    <w:rsid w:val="00073B8D"/>
    <w:rsid w:val="00097B1F"/>
    <w:rsid w:val="000A16C6"/>
    <w:rsid w:val="000E181D"/>
    <w:rsid w:val="000F1487"/>
    <w:rsid w:val="000F2948"/>
    <w:rsid w:val="00101F90"/>
    <w:rsid w:val="00103752"/>
    <w:rsid w:val="001065DD"/>
    <w:rsid w:val="00125B54"/>
    <w:rsid w:val="00126F29"/>
    <w:rsid w:val="001319CA"/>
    <w:rsid w:val="001336ED"/>
    <w:rsid w:val="00140E62"/>
    <w:rsid w:val="00167E75"/>
    <w:rsid w:val="001807C7"/>
    <w:rsid w:val="00187288"/>
    <w:rsid w:val="001A2ECE"/>
    <w:rsid w:val="001C1337"/>
    <w:rsid w:val="001D233D"/>
    <w:rsid w:val="001D3B59"/>
    <w:rsid w:val="001D76FF"/>
    <w:rsid w:val="00210A48"/>
    <w:rsid w:val="00225FBF"/>
    <w:rsid w:val="00230860"/>
    <w:rsid w:val="00231A5A"/>
    <w:rsid w:val="00231E4E"/>
    <w:rsid w:val="00247D2C"/>
    <w:rsid w:val="002567BA"/>
    <w:rsid w:val="002572AD"/>
    <w:rsid w:val="00273E46"/>
    <w:rsid w:val="002A035F"/>
    <w:rsid w:val="002B2C07"/>
    <w:rsid w:val="002C1D2E"/>
    <w:rsid w:val="002D1191"/>
    <w:rsid w:val="002D7B6A"/>
    <w:rsid w:val="002F72F8"/>
    <w:rsid w:val="00310557"/>
    <w:rsid w:val="00323308"/>
    <w:rsid w:val="00330594"/>
    <w:rsid w:val="00332E78"/>
    <w:rsid w:val="00363B0B"/>
    <w:rsid w:val="0036749C"/>
    <w:rsid w:val="003B1493"/>
    <w:rsid w:val="003E7937"/>
    <w:rsid w:val="003F2C8E"/>
    <w:rsid w:val="004002C4"/>
    <w:rsid w:val="00404D49"/>
    <w:rsid w:val="0042321C"/>
    <w:rsid w:val="00426DAC"/>
    <w:rsid w:val="004344BD"/>
    <w:rsid w:val="0048719C"/>
    <w:rsid w:val="00490CC5"/>
    <w:rsid w:val="0049471F"/>
    <w:rsid w:val="004A62C4"/>
    <w:rsid w:val="004B1515"/>
    <w:rsid w:val="004D6916"/>
    <w:rsid w:val="004F4325"/>
    <w:rsid w:val="00503BF1"/>
    <w:rsid w:val="005430A8"/>
    <w:rsid w:val="00550292"/>
    <w:rsid w:val="005515A0"/>
    <w:rsid w:val="0057699E"/>
    <w:rsid w:val="0058612A"/>
    <w:rsid w:val="00594ACA"/>
    <w:rsid w:val="005A5373"/>
    <w:rsid w:val="005B785D"/>
    <w:rsid w:val="005F5976"/>
    <w:rsid w:val="005F63F4"/>
    <w:rsid w:val="00613355"/>
    <w:rsid w:val="00615310"/>
    <w:rsid w:val="00624E99"/>
    <w:rsid w:val="006264BD"/>
    <w:rsid w:val="006269F2"/>
    <w:rsid w:val="0064111E"/>
    <w:rsid w:val="00660B7B"/>
    <w:rsid w:val="00690D37"/>
    <w:rsid w:val="006A274A"/>
    <w:rsid w:val="006A2D53"/>
    <w:rsid w:val="006B5E54"/>
    <w:rsid w:val="006C45F4"/>
    <w:rsid w:val="006D41F8"/>
    <w:rsid w:val="006D431E"/>
    <w:rsid w:val="006E115C"/>
    <w:rsid w:val="006F0C3A"/>
    <w:rsid w:val="006F1686"/>
    <w:rsid w:val="0071157F"/>
    <w:rsid w:val="0071630C"/>
    <w:rsid w:val="007230A2"/>
    <w:rsid w:val="0072523F"/>
    <w:rsid w:val="007364FC"/>
    <w:rsid w:val="00743BD3"/>
    <w:rsid w:val="007516D6"/>
    <w:rsid w:val="00766B87"/>
    <w:rsid w:val="00787AC7"/>
    <w:rsid w:val="007915AA"/>
    <w:rsid w:val="007A536E"/>
    <w:rsid w:val="007A7B3D"/>
    <w:rsid w:val="007B327C"/>
    <w:rsid w:val="007E0B1C"/>
    <w:rsid w:val="007F2E5E"/>
    <w:rsid w:val="00805CEB"/>
    <w:rsid w:val="0083051F"/>
    <w:rsid w:val="00833A60"/>
    <w:rsid w:val="008507F2"/>
    <w:rsid w:val="00874777"/>
    <w:rsid w:val="00875009"/>
    <w:rsid w:val="0087635C"/>
    <w:rsid w:val="00880148"/>
    <w:rsid w:val="00883C35"/>
    <w:rsid w:val="00886431"/>
    <w:rsid w:val="008A1627"/>
    <w:rsid w:val="008B7625"/>
    <w:rsid w:val="008E1E5E"/>
    <w:rsid w:val="008E6F76"/>
    <w:rsid w:val="008F3238"/>
    <w:rsid w:val="008F6035"/>
    <w:rsid w:val="008F62AF"/>
    <w:rsid w:val="00901705"/>
    <w:rsid w:val="00911E0D"/>
    <w:rsid w:val="00926C25"/>
    <w:rsid w:val="009327F4"/>
    <w:rsid w:val="009425B5"/>
    <w:rsid w:val="009456B7"/>
    <w:rsid w:val="00952788"/>
    <w:rsid w:val="00952BB0"/>
    <w:rsid w:val="009650B7"/>
    <w:rsid w:val="0098275A"/>
    <w:rsid w:val="009846B9"/>
    <w:rsid w:val="00992EFA"/>
    <w:rsid w:val="009A1AC5"/>
    <w:rsid w:val="009A77E9"/>
    <w:rsid w:val="009B4372"/>
    <w:rsid w:val="009C474C"/>
    <w:rsid w:val="009D56AA"/>
    <w:rsid w:val="009D69E2"/>
    <w:rsid w:val="009E2ECA"/>
    <w:rsid w:val="009E6DBA"/>
    <w:rsid w:val="009F6934"/>
    <w:rsid w:val="00A00EED"/>
    <w:rsid w:val="00A167B9"/>
    <w:rsid w:val="00A42481"/>
    <w:rsid w:val="00A4450A"/>
    <w:rsid w:val="00A5355B"/>
    <w:rsid w:val="00A610A1"/>
    <w:rsid w:val="00A63089"/>
    <w:rsid w:val="00A81A96"/>
    <w:rsid w:val="00A92321"/>
    <w:rsid w:val="00A92B3D"/>
    <w:rsid w:val="00AA0540"/>
    <w:rsid w:val="00AB09D8"/>
    <w:rsid w:val="00AB0DD4"/>
    <w:rsid w:val="00AC0EDA"/>
    <w:rsid w:val="00AD60F5"/>
    <w:rsid w:val="00AE3283"/>
    <w:rsid w:val="00AE6D10"/>
    <w:rsid w:val="00AE7412"/>
    <w:rsid w:val="00B01F80"/>
    <w:rsid w:val="00B04158"/>
    <w:rsid w:val="00B11935"/>
    <w:rsid w:val="00B208FD"/>
    <w:rsid w:val="00B366E8"/>
    <w:rsid w:val="00B722D1"/>
    <w:rsid w:val="00B725EE"/>
    <w:rsid w:val="00B76268"/>
    <w:rsid w:val="00B77E42"/>
    <w:rsid w:val="00B85FA8"/>
    <w:rsid w:val="00BA575B"/>
    <w:rsid w:val="00BA5E0D"/>
    <w:rsid w:val="00BB5F22"/>
    <w:rsid w:val="00BB76B2"/>
    <w:rsid w:val="00BD28CA"/>
    <w:rsid w:val="00BD2FC7"/>
    <w:rsid w:val="00BE1E5B"/>
    <w:rsid w:val="00BE791F"/>
    <w:rsid w:val="00C23CBC"/>
    <w:rsid w:val="00C474C9"/>
    <w:rsid w:val="00C71353"/>
    <w:rsid w:val="00C730CD"/>
    <w:rsid w:val="00C761CE"/>
    <w:rsid w:val="00C86C9F"/>
    <w:rsid w:val="00CB0785"/>
    <w:rsid w:val="00CC221F"/>
    <w:rsid w:val="00CC5B4E"/>
    <w:rsid w:val="00CC7218"/>
    <w:rsid w:val="00CF241E"/>
    <w:rsid w:val="00CF2689"/>
    <w:rsid w:val="00D10752"/>
    <w:rsid w:val="00D10BC5"/>
    <w:rsid w:val="00D160CC"/>
    <w:rsid w:val="00D27983"/>
    <w:rsid w:val="00D279D3"/>
    <w:rsid w:val="00D34E80"/>
    <w:rsid w:val="00D40389"/>
    <w:rsid w:val="00D61E0F"/>
    <w:rsid w:val="00D707B5"/>
    <w:rsid w:val="00D757A8"/>
    <w:rsid w:val="00D764B2"/>
    <w:rsid w:val="00D91080"/>
    <w:rsid w:val="00D958FB"/>
    <w:rsid w:val="00DA1833"/>
    <w:rsid w:val="00DA1BBD"/>
    <w:rsid w:val="00DA2065"/>
    <w:rsid w:val="00DB2492"/>
    <w:rsid w:val="00DE274F"/>
    <w:rsid w:val="00DE7DA6"/>
    <w:rsid w:val="00DF24CC"/>
    <w:rsid w:val="00E130D6"/>
    <w:rsid w:val="00E25ECF"/>
    <w:rsid w:val="00E347DB"/>
    <w:rsid w:val="00E349EC"/>
    <w:rsid w:val="00E40AA0"/>
    <w:rsid w:val="00E43AB1"/>
    <w:rsid w:val="00E46725"/>
    <w:rsid w:val="00E9441F"/>
    <w:rsid w:val="00EA15B2"/>
    <w:rsid w:val="00EB24D1"/>
    <w:rsid w:val="00F12DF3"/>
    <w:rsid w:val="00F236C2"/>
    <w:rsid w:val="00F30389"/>
    <w:rsid w:val="00F35078"/>
    <w:rsid w:val="00F45BE6"/>
    <w:rsid w:val="00F55CFD"/>
    <w:rsid w:val="00F6434D"/>
    <w:rsid w:val="00F67A3B"/>
    <w:rsid w:val="00F70C87"/>
    <w:rsid w:val="00F731CE"/>
    <w:rsid w:val="00F84DF3"/>
    <w:rsid w:val="00F966CF"/>
    <w:rsid w:val="00FA430C"/>
    <w:rsid w:val="00FC28A3"/>
    <w:rsid w:val="00FC668F"/>
    <w:rsid w:val="00FE6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0E30"/>
  <w15:chartTrackingRefBased/>
  <w15:docId w15:val="{2BF6DED2-C09A-498F-9E38-8237944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DD4"/>
    <w:pPr>
      <w:ind w:left="720"/>
      <w:contextualSpacing/>
    </w:pPr>
  </w:style>
  <w:style w:type="character" w:styleId="Hyperlink">
    <w:name w:val="Hyperlink"/>
    <w:basedOn w:val="DefaultParagraphFont"/>
    <w:uiPriority w:val="99"/>
    <w:unhideWhenUsed/>
    <w:rsid w:val="007A7B3D"/>
    <w:rPr>
      <w:color w:val="0000FF"/>
      <w:u w:val="single"/>
    </w:rPr>
  </w:style>
  <w:style w:type="character" w:styleId="UnresolvedMention">
    <w:name w:val="Unresolved Mention"/>
    <w:basedOn w:val="DefaultParagraphFont"/>
    <w:uiPriority w:val="99"/>
    <w:semiHidden/>
    <w:unhideWhenUsed/>
    <w:rsid w:val="001C1337"/>
    <w:rPr>
      <w:color w:val="605E5C"/>
      <w:shd w:val="clear" w:color="auto" w:fill="E1DFDD"/>
    </w:rPr>
  </w:style>
  <w:style w:type="paragraph" w:styleId="Revision">
    <w:name w:val="Revision"/>
    <w:hidden/>
    <w:uiPriority w:val="99"/>
    <w:semiHidden/>
    <w:rsid w:val="008507F2"/>
    <w:pPr>
      <w:spacing w:after="0" w:line="240" w:lineRule="auto"/>
    </w:pPr>
  </w:style>
  <w:style w:type="character" w:styleId="CommentReference">
    <w:name w:val="annotation reference"/>
    <w:basedOn w:val="DefaultParagraphFont"/>
    <w:uiPriority w:val="99"/>
    <w:semiHidden/>
    <w:unhideWhenUsed/>
    <w:rsid w:val="00AE7412"/>
    <w:rPr>
      <w:sz w:val="16"/>
      <w:szCs w:val="16"/>
    </w:rPr>
  </w:style>
  <w:style w:type="paragraph" w:styleId="CommentText">
    <w:name w:val="annotation text"/>
    <w:basedOn w:val="Normal"/>
    <w:link w:val="CommentTextChar"/>
    <w:uiPriority w:val="99"/>
    <w:unhideWhenUsed/>
    <w:rsid w:val="00AE7412"/>
    <w:pPr>
      <w:spacing w:line="240" w:lineRule="auto"/>
    </w:pPr>
    <w:rPr>
      <w:sz w:val="20"/>
      <w:szCs w:val="20"/>
    </w:rPr>
  </w:style>
  <w:style w:type="character" w:customStyle="1" w:styleId="CommentTextChar">
    <w:name w:val="Comment Text Char"/>
    <w:basedOn w:val="DefaultParagraphFont"/>
    <w:link w:val="CommentText"/>
    <w:uiPriority w:val="99"/>
    <w:rsid w:val="00AE7412"/>
    <w:rPr>
      <w:sz w:val="20"/>
      <w:szCs w:val="20"/>
    </w:rPr>
  </w:style>
  <w:style w:type="paragraph" w:styleId="CommentSubject">
    <w:name w:val="annotation subject"/>
    <w:basedOn w:val="CommentText"/>
    <w:next w:val="CommentText"/>
    <w:link w:val="CommentSubjectChar"/>
    <w:uiPriority w:val="99"/>
    <w:semiHidden/>
    <w:unhideWhenUsed/>
    <w:rsid w:val="00AE7412"/>
    <w:rPr>
      <w:b/>
      <w:bCs/>
    </w:rPr>
  </w:style>
  <w:style w:type="character" w:customStyle="1" w:styleId="CommentSubjectChar">
    <w:name w:val="Comment Subject Char"/>
    <w:basedOn w:val="CommentTextChar"/>
    <w:link w:val="CommentSubject"/>
    <w:uiPriority w:val="99"/>
    <w:semiHidden/>
    <w:rsid w:val="00AE7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diff.ac.uk/public-information/policies-and-procedures/information-secur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ac.uk/public-information/policies-and-procedures/record-management-policy-and-retention-schedu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ac.uk/public-information/policies-and-procedures/data-protection/your-data-protection-righ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rdiff.ac.uk/public-information/policies-and-procedures/data-protection/research-participants-data-protection-notice" TargetMode="External"/><Relationship Id="rId4" Type="http://schemas.openxmlformats.org/officeDocument/2006/relationships/numbering" Target="numbering.xml"/><Relationship Id="rId9" Type="http://schemas.openxmlformats.org/officeDocument/2006/relationships/hyperlink" Target="Our%20data%20protection%20policy%20-%20Public%20information%20-%20Cardiff%20Univers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4c660f-ae71-4669-8e09-0ecef28e9566" xsi:nil="true"/>
    <lcf76f155ced4ddcb4097134ff3c332f xmlns="26e195ce-615c-42f4-8c27-8ddc6ca44b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F40F6293FA74088D21B35B1BDCD37" ma:contentTypeVersion="16" ma:contentTypeDescription="Create a new document." ma:contentTypeScope="" ma:versionID="462ba9fc4801a24d8394d4498eab11a3">
  <xsd:schema xmlns:xsd="http://www.w3.org/2001/XMLSchema" xmlns:xs="http://www.w3.org/2001/XMLSchema" xmlns:p="http://schemas.microsoft.com/office/2006/metadata/properties" xmlns:ns2="d14c660f-ae71-4669-8e09-0ecef28e9566" xmlns:ns3="26e195ce-615c-42f4-8c27-8ddc6ca44b04" targetNamespace="http://schemas.microsoft.com/office/2006/metadata/properties" ma:root="true" ma:fieldsID="242d180cdaf0d83d0912aab5637ea76d" ns2:_="" ns3:_="">
    <xsd:import namespace="d14c660f-ae71-4669-8e09-0ecef28e9566"/>
    <xsd:import namespace="26e195ce-615c-42f4-8c27-8ddc6ca44b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660f-ae71-4669-8e09-0ecef28e95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36cd28-e4fd-448b-a40c-51566055fc63}" ma:internalName="TaxCatchAll" ma:showField="CatchAllData" ma:web="d14c660f-ae71-4669-8e09-0ecef28e9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195ce-615c-42f4-8c27-8ddc6ca44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16AF9-AF69-4E61-874D-9981D4496C9E}">
  <ds:schemaRefs>
    <ds:schemaRef ds:uri="http://schemas.microsoft.com/sharepoint/v3/contenttype/forms"/>
  </ds:schemaRefs>
</ds:datastoreItem>
</file>

<file path=customXml/itemProps2.xml><?xml version="1.0" encoding="utf-8"?>
<ds:datastoreItem xmlns:ds="http://schemas.openxmlformats.org/officeDocument/2006/customXml" ds:itemID="{9FCB3782-F7EB-45C1-A82C-65DA65F8D5AA}">
  <ds:schemaRefs>
    <ds:schemaRef ds:uri="http://schemas.microsoft.com/office/2006/metadata/properties"/>
    <ds:schemaRef ds:uri="http://schemas.microsoft.com/office/infopath/2007/PartnerControls"/>
    <ds:schemaRef ds:uri="d14c660f-ae71-4669-8e09-0ecef28e9566"/>
    <ds:schemaRef ds:uri="26e195ce-615c-42f4-8c27-8ddc6ca44b04"/>
  </ds:schemaRefs>
</ds:datastoreItem>
</file>

<file path=customXml/itemProps3.xml><?xml version="1.0" encoding="utf-8"?>
<ds:datastoreItem xmlns:ds="http://schemas.openxmlformats.org/officeDocument/2006/customXml" ds:itemID="{C4961B51-3FBF-42E9-A026-65FBE2B2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660f-ae71-4669-8e09-0ecef28e9566"/>
    <ds:schemaRef ds:uri="26e195ce-615c-42f4-8c27-8ddc6ca44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220</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Links>
    <vt:vector size="30" baseType="variant">
      <vt:variant>
        <vt:i4>5242891</vt:i4>
      </vt:variant>
      <vt:variant>
        <vt:i4>12</vt:i4>
      </vt:variant>
      <vt:variant>
        <vt:i4>0</vt:i4>
      </vt:variant>
      <vt:variant>
        <vt:i4>5</vt:i4>
      </vt:variant>
      <vt:variant>
        <vt:lpwstr>https://www.cardiff.ac.uk/public-information/policies-and-procedures/information-security</vt:lpwstr>
      </vt:variant>
      <vt:variant>
        <vt:lpwstr/>
      </vt:variant>
      <vt:variant>
        <vt:i4>5636106</vt:i4>
      </vt:variant>
      <vt:variant>
        <vt:i4>9</vt:i4>
      </vt:variant>
      <vt:variant>
        <vt:i4>0</vt:i4>
      </vt:variant>
      <vt:variant>
        <vt:i4>5</vt:i4>
      </vt:variant>
      <vt:variant>
        <vt:lpwstr>https://www.cardiff.ac.uk/public-information/policies-and-procedures/record-management-policy-and-retention-schedules</vt:lpwstr>
      </vt:variant>
      <vt:variant>
        <vt:lpwstr/>
      </vt:variant>
      <vt:variant>
        <vt:i4>1900613</vt:i4>
      </vt:variant>
      <vt:variant>
        <vt:i4>6</vt:i4>
      </vt:variant>
      <vt:variant>
        <vt:i4>0</vt:i4>
      </vt:variant>
      <vt:variant>
        <vt:i4>5</vt:i4>
      </vt:variant>
      <vt:variant>
        <vt:lpwstr>https://www.cardiff.ac.uk/public-information/policies-and-procedures/data-protection/your-data-protection-rights</vt:lpwstr>
      </vt:variant>
      <vt:variant>
        <vt:lpwstr/>
      </vt:variant>
      <vt:variant>
        <vt:i4>1114124</vt:i4>
      </vt:variant>
      <vt:variant>
        <vt:i4>3</vt:i4>
      </vt:variant>
      <vt:variant>
        <vt:i4>0</vt:i4>
      </vt:variant>
      <vt:variant>
        <vt:i4>5</vt:i4>
      </vt:variant>
      <vt:variant>
        <vt:lpwstr>https://www.cardiff.ac.uk/public-information/policies-and-procedures/data-protection/research-participants-data-protection-notice</vt:lpwstr>
      </vt:variant>
      <vt:variant>
        <vt:lpwstr/>
      </vt:variant>
      <vt:variant>
        <vt:i4>5439516</vt:i4>
      </vt:variant>
      <vt:variant>
        <vt:i4>0</vt:i4>
      </vt:variant>
      <vt:variant>
        <vt:i4>0</vt:i4>
      </vt:variant>
      <vt:variant>
        <vt:i4>5</vt:i4>
      </vt:variant>
      <vt:variant>
        <vt:lpwstr>Our data protection policy - Public information - Cardiff University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dc:description/>
  <cp:lastModifiedBy>Gail Thomas</cp:lastModifiedBy>
  <cp:revision>204</cp:revision>
  <dcterms:created xsi:type="dcterms:W3CDTF">2023-06-28T12:58:00Z</dcterms:created>
  <dcterms:modified xsi:type="dcterms:W3CDTF">2024-01-12T12:06:00Z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0x010100BF3F40F6293FA74088D21B35B1BDCD37</vt:lpwstr>
  </property>
  <property fmtid="{D5CDD505-2E9C-101B-9397-08002B2CF9AE}" pid="3" name="MediaServiceImageTags">
    <vt:lpwstr/>
  </property>
</Properties>
</file>