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CB0785" w14:paraId="4EEA7DA0" w14:textId="77777777" w:rsidTr="00CB0785">
        <w:tc>
          <w:tcPr>
            <w:tcW w:w="1696" w:type="dxa"/>
          </w:tcPr>
          <w:p w14:paraId="4A95AAE2" w14:textId="447300ED" w:rsidR="00CB0785" w:rsidRDefault="00CB0785">
            <w:r>
              <w:rPr>
                <w:noProof/>
                <w:lang w:bidi="cy-GB"/>
              </w:rPr>
              <w:drawing>
                <wp:inline distT="0" distB="0" distL="0" distR="0" wp14:anchorId="0AF76189" wp14:editId="4F658BA7">
                  <wp:extent cx="685800" cy="685800"/>
                  <wp:effectExtent l="0" t="0" r="0" b="0"/>
                  <wp:docPr id="1481678418" name="Picture 148167841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14:paraId="6AC97DC2" w14:textId="41025A6F" w:rsidR="00CB0785" w:rsidRDefault="00D40389">
            <w:r w:rsidRPr="00D40389">
              <w:rPr>
                <w:b/>
                <w:sz w:val="32"/>
                <w:szCs w:val="32"/>
                <w:lang w:bidi="cy-GB"/>
              </w:rPr>
              <w:t>DOGFEN BOLISI — EIN PROSESU O GATEGORÏAU ARBENNIG O DDATA, DATA PERSONOL A DATA EUOGFARNAU TROSEDDOL</w:t>
            </w:r>
          </w:p>
        </w:tc>
      </w:tr>
    </w:tbl>
    <w:p w14:paraId="6E17192F" w14:textId="0EB20B6C" w:rsidR="00690D37" w:rsidRDefault="00690D37"/>
    <w:p w14:paraId="745CEC84" w14:textId="54500196" w:rsidR="00CB0785" w:rsidRDefault="00E349EC">
      <w:p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Mae’r Ddeddf Diogelu Data 2018 (DPA 2018) yn amlinellu'r gofyniad i roi Dogfen Polisi Priodol (APD) ar waith wrth brosesu categorïau arbennig o ddata (SC) a data euogfarnau troseddol (CO) o dan amodau neilltuol.</w:t>
      </w:r>
    </w:p>
    <w:p w14:paraId="6E3AC110" w14:textId="447D01A9" w:rsidR="00C474C9" w:rsidRDefault="00E43AB1">
      <w:r>
        <w:rPr>
          <w:rFonts w:cs="Times New Roman"/>
          <w:szCs w:val="23"/>
          <w:lang w:bidi="cy-GB"/>
        </w:rPr>
        <w:t xml:space="preserve">Mae'r ddogfen hon hefyd yn berthnasol i </w:t>
      </w:r>
      <w:hyperlink r:id="rId9" w:history="1">
        <w:r w:rsidR="007A7B3D" w:rsidRPr="002C1D2E">
          <w:rPr>
            <w:rStyle w:val="Hyperlink"/>
            <w:rFonts w:cs="Times New Roman"/>
            <w:szCs w:val="23"/>
            <w:lang w:bidi="cy-GB"/>
          </w:rPr>
          <w:t>hysbysiadau diogelu data cyffredinol Prifysgol Caerdydd</w:t>
        </w:r>
      </w:hyperlink>
      <w:r w:rsidR="002C1D2E">
        <w:rPr>
          <w:rFonts w:cs="Times New Roman"/>
          <w:szCs w:val="23"/>
          <w:lang w:bidi="cy-GB"/>
        </w:rPr>
        <w:t xml:space="preserve">, </w:t>
      </w:r>
      <w:r w:rsidR="0049471F">
        <w:rPr>
          <w:lang w:bidi="cy-GB"/>
        </w:rPr>
        <w:t xml:space="preserve"> sy'n nodi’r seiliau a'r dibenion cyfreithiol sy’n ein galluogi i brosesu data personol. Bydd y Ddogfen Bolisi Briodol hon yn rhoi rhagor o wybodaeth am yr amodau ar gyfer prosesu data SC a CO o dan Atodlen 1 i’r Ddeddf Diogelu Data 2018 (DPA 2018). Mae'r amodau perthnasol a ddibynnir arnynt gan y Brifysgol fel a ganlyn:</w:t>
      </w:r>
    </w:p>
    <w:p w14:paraId="541A5008" w14:textId="079E6F96" w:rsidR="009D69E2" w:rsidRPr="00DF24CC" w:rsidRDefault="00DF24CC">
      <w:pPr>
        <w:rPr>
          <w:b/>
          <w:bCs/>
        </w:rPr>
      </w:pPr>
      <w:r>
        <w:rPr>
          <w:b/>
          <w:lang w:bidi="cy-GB"/>
        </w:rPr>
        <w:t>Amodau ar gyfer prosesu data categori arbennig o dan Erthygl 9</w:t>
      </w:r>
    </w:p>
    <w:p w14:paraId="738A2A2F" w14:textId="534A25E6" w:rsidR="009D69E2" w:rsidRDefault="009D69E2" w:rsidP="00A63089">
      <w:pPr>
        <w:pStyle w:val="ListParagraph"/>
        <w:numPr>
          <w:ilvl w:val="0"/>
          <w:numId w:val="6"/>
        </w:numPr>
      </w:pPr>
      <w:r>
        <w:rPr>
          <w:lang w:bidi="cy-GB"/>
        </w:rPr>
        <w:t xml:space="preserve">Cyflogaeth, nawdd cymdeithasol ac amddiffyniad cymdeithasol </w:t>
      </w:r>
      <w:r w:rsidR="00A610A1" w:rsidRPr="006C45F4">
        <w:rPr>
          <w:b/>
          <w:sz w:val="18"/>
          <w:szCs w:val="18"/>
          <w:lang w:bidi="cy-GB"/>
        </w:rPr>
        <w:t>Erthygl 9(b) o GDPR y DU 9(b) a Pharagraff 1 o Atodlen 1 i’r DPA 2018</w:t>
      </w:r>
    </w:p>
    <w:p w14:paraId="34023CE8" w14:textId="24FE544C" w:rsidR="00613355" w:rsidRPr="009846B9" w:rsidRDefault="00613355" w:rsidP="0061335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lang w:bidi="cy-GB"/>
        </w:rPr>
        <w:t xml:space="preserve">Rhesymau sydd o fudd sylweddol i’r cyhoedd </w:t>
      </w:r>
      <w:r w:rsidRPr="006C45F4">
        <w:rPr>
          <w:b/>
          <w:sz w:val="18"/>
          <w:szCs w:val="18"/>
          <w:lang w:bidi="cy-GB"/>
        </w:rPr>
        <w:t>Erthygl 9(g) o GDPR y DU</w:t>
      </w:r>
    </w:p>
    <w:p w14:paraId="5DDC0BD9" w14:textId="5CBDC0E5" w:rsidR="00230860" w:rsidRPr="00E25ECF" w:rsidRDefault="00230860" w:rsidP="00230860">
      <w:pPr>
        <w:rPr>
          <w:b/>
          <w:bCs/>
        </w:rPr>
      </w:pPr>
      <w:r w:rsidRPr="00E25ECF">
        <w:rPr>
          <w:b/>
          <w:lang w:bidi="cy-GB"/>
        </w:rPr>
        <w:t>Amodau Atodlen 1 - DPA 2018</w:t>
      </w:r>
    </w:p>
    <w:p w14:paraId="5624DC07" w14:textId="13046A5D" w:rsidR="001D76FF" w:rsidRDefault="00DB2492" w:rsidP="009846B9">
      <w:pPr>
        <w:pStyle w:val="ListParagraph"/>
        <w:numPr>
          <w:ilvl w:val="0"/>
          <w:numId w:val="6"/>
        </w:numPr>
      </w:pPr>
      <w:r>
        <w:rPr>
          <w:lang w:bidi="cy-GB"/>
        </w:rPr>
        <w:t xml:space="preserve">Dibenion statudol ac ati a dibenion llywodraethol </w:t>
      </w:r>
      <w:r w:rsidR="006264BD" w:rsidRPr="006C45F4">
        <w:rPr>
          <w:b/>
          <w:sz w:val="18"/>
          <w:szCs w:val="18"/>
          <w:lang w:bidi="cy-GB"/>
        </w:rPr>
        <w:t>Paragraff 6 o Atodlen 18 i’r DPA 2018</w:t>
      </w:r>
    </w:p>
    <w:p w14:paraId="5ABC9CAA" w14:textId="6C244A18" w:rsidR="00E347DB" w:rsidRDefault="007A536E" w:rsidP="009846B9">
      <w:pPr>
        <w:pStyle w:val="ListParagraph"/>
        <w:numPr>
          <w:ilvl w:val="0"/>
          <w:numId w:val="6"/>
        </w:numPr>
      </w:pPr>
      <w:r>
        <w:rPr>
          <w:lang w:bidi="cy-GB"/>
        </w:rPr>
        <w:t xml:space="preserve">Cyfle cyfartal neu driniaeth gyfartal </w:t>
      </w:r>
      <w:r w:rsidR="006264BD" w:rsidRPr="006C45F4">
        <w:rPr>
          <w:b/>
          <w:sz w:val="18"/>
          <w:szCs w:val="18"/>
          <w:lang w:bidi="cy-GB"/>
        </w:rPr>
        <w:t>Paragraff 8 o Atodlen 18 i’r DPA 2018</w:t>
      </w:r>
    </w:p>
    <w:p w14:paraId="70359A9A" w14:textId="1C48638B" w:rsidR="006264BD" w:rsidRPr="009A77E9" w:rsidRDefault="00BB76B2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Amrywiaeth hiliol ac ethnig ar lefelau uwch reolwyr </w:t>
      </w:r>
      <w:r w:rsidR="006264BD" w:rsidRPr="009A77E9">
        <w:rPr>
          <w:b/>
          <w:sz w:val="18"/>
          <w:szCs w:val="18"/>
          <w:lang w:bidi="cy-GB"/>
        </w:rPr>
        <w:t>Paragraff 9 o Atodlen 18 i’r DPA 2018</w:t>
      </w:r>
    </w:p>
    <w:p w14:paraId="4A3F6592" w14:textId="597D0149" w:rsidR="00247D2C" w:rsidRPr="009A77E9" w:rsidRDefault="00247D2C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Atal neu ganfod gweithredoedd anghyfreithlon </w:t>
      </w:r>
      <w:r w:rsidR="006264BD" w:rsidRPr="009A77E9">
        <w:rPr>
          <w:b/>
          <w:sz w:val="18"/>
          <w:szCs w:val="18"/>
          <w:lang w:bidi="cy-GB"/>
        </w:rPr>
        <w:t xml:space="preserve">Paragraff 10 o Atodlen 18 i’r DPA 2018 </w:t>
      </w:r>
    </w:p>
    <w:p w14:paraId="5059E328" w14:textId="20F8EEF5" w:rsidR="00247D2C" w:rsidRPr="00B4646B" w:rsidRDefault="008F62AF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Diogelu'r cyhoedd rhag anonestrwydd </w:t>
      </w:r>
      <w:r w:rsidR="006264BD" w:rsidRPr="009A77E9">
        <w:rPr>
          <w:b/>
          <w:sz w:val="18"/>
          <w:szCs w:val="18"/>
          <w:lang w:bidi="cy-GB"/>
        </w:rPr>
        <w:t>Paragraff 11 o Atodlen 18 i’r DPA 2018</w:t>
      </w:r>
    </w:p>
    <w:p w14:paraId="1635BB4A" w14:textId="7FD964D9" w:rsidR="00B4646B" w:rsidRPr="009A77E9" w:rsidRDefault="00B4646B" w:rsidP="009846B9">
      <w:pPr>
        <w:pStyle w:val="ListParagraph"/>
        <w:numPr>
          <w:ilvl w:val="0"/>
          <w:numId w:val="6"/>
        </w:numPr>
      </w:pPr>
      <w:r w:rsidRPr="00111E53">
        <w:rPr>
          <w:bCs/>
          <w:lang w:bidi="cy-GB"/>
        </w:rPr>
        <w:t>Gofynion rheoleiadol</w:t>
      </w:r>
      <w:r w:rsidR="00111E53" w:rsidRPr="00111E53">
        <w:rPr>
          <w:bCs/>
          <w:lang w:bidi="cy-GB"/>
        </w:rPr>
        <w:t xml:space="preserve"> </w:t>
      </w:r>
      <w:r w:rsidR="00111E53">
        <w:rPr>
          <w:b/>
          <w:sz w:val="18"/>
          <w:szCs w:val="18"/>
          <w:lang w:bidi="cy-GB"/>
        </w:rPr>
        <w:t>Paragraff 12 o Atodlen 18 i’r DPA 2018</w:t>
      </w:r>
    </w:p>
    <w:p w14:paraId="2FFBA3C6" w14:textId="141FD218" w:rsidR="007E0B1C" w:rsidRPr="009A77E9" w:rsidRDefault="00BE1E5B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Cymorth i unigolion ag anabledd penodol neu gyflwr meddygol penodol </w:t>
      </w:r>
      <w:r w:rsidR="006264BD" w:rsidRPr="009A77E9">
        <w:rPr>
          <w:b/>
          <w:sz w:val="18"/>
          <w:szCs w:val="18"/>
          <w:lang w:bidi="cy-GB"/>
        </w:rPr>
        <w:t>Paragraff 16 o Atodlen 18 i’r DPA 2018</w:t>
      </w:r>
    </w:p>
    <w:p w14:paraId="6B0CC622" w14:textId="56C8A3DC" w:rsidR="00BE1E5B" w:rsidRPr="009A77E9" w:rsidRDefault="00BE1E5B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Cwnsela </w:t>
      </w:r>
      <w:r w:rsidR="008B7625" w:rsidRPr="009A77E9">
        <w:rPr>
          <w:b/>
          <w:sz w:val="18"/>
          <w:szCs w:val="18"/>
          <w:lang w:bidi="cy-GB"/>
        </w:rPr>
        <w:t>Paragraff 17 o Atodlen 18 i’r DPA 2018</w:t>
      </w:r>
    </w:p>
    <w:p w14:paraId="36663302" w14:textId="64AA3630" w:rsidR="00D61E0F" w:rsidRPr="009A77E9" w:rsidRDefault="00D61E0F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Diogelu plant ac unigolion sy’n wynebu risg </w:t>
      </w:r>
      <w:r w:rsidR="00766B87" w:rsidRPr="009A77E9">
        <w:rPr>
          <w:b/>
          <w:sz w:val="18"/>
          <w:szCs w:val="18"/>
          <w:lang w:bidi="cy-GB"/>
        </w:rPr>
        <w:t>Paragraff 18 o Atodlen 18 i’r DPA 2018</w:t>
      </w:r>
    </w:p>
    <w:p w14:paraId="3BBB3CC1" w14:textId="4ECF0764" w:rsidR="003F2C8E" w:rsidRDefault="003F2C8E" w:rsidP="009846B9">
      <w:pPr>
        <w:pStyle w:val="ListParagraph"/>
        <w:numPr>
          <w:ilvl w:val="0"/>
          <w:numId w:val="6"/>
        </w:numPr>
      </w:pPr>
      <w:r w:rsidRPr="009A77E9">
        <w:rPr>
          <w:lang w:bidi="cy-GB"/>
        </w:rPr>
        <w:t xml:space="preserve">Diogelu llesiant economaidd unigolion penodol </w:t>
      </w:r>
      <w:r w:rsidR="00766B87" w:rsidRPr="006C45F4">
        <w:rPr>
          <w:b/>
          <w:sz w:val="18"/>
          <w:szCs w:val="18"/>
          <w:lang w:bidi="cy-GB"/>
        </w:rPr>
        <w:t>Paragraff 19 o Atodlen 18 i’r DPA 2018</w:t>
      </w:r>
    </w:p>
    <w:p w14:paraId="224E7A50" w14:textId="3DCD4CC5" w:rsidR="00C474C9" w:rsidRPr="00883C35" w:rsidRDefault="00AB0DD4" w:rsidP="00883C35">
      <w:pPr>
        <w:rPr>
          <w:rFonts w:cs="Times New Roman"/>
          <w:b/>
          <w:bCs/>
          <w:szCs w:val="23"/>
        </w:rPr>
      </w:pPr>
      <w:r w:rsidRPr="00883C35">
        <w:rPr>
          <w:rFonts w:cs="Times New Roman"/>
          <w:b/>
          <w:szCs w:val="23"/>
          <w:lang w:bidi="cy-GB"/>
        </w:rPr>
        <w:t>Ein diben(ion) ar gyfer prosesu’r Data Categori Arbennig</w:t>
      </w:r>
    </w:p>
    <w:p w14:paraId="4DC05852" w14:textId="1D3BE3C8" w:rsidR="004344BD" w:rsidRDefault="005515A0" w:rsidP="00231E4E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Monitro cydraddoldeb (2, 4, 5)</w:t>
      </w:r>
    </w:p>
    <w:p w14:paraId="242795A3" w14:textId="4C51D7D6" w:rsidR="001319CA" w:rsidRPr="006A274A" w:rsidRDefault="001319CA" w:rsidP="001319CA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Cefnogi a Lles Myfyrwyr/staff/y cyhoedd (1, 2, 6, 9, 10, 11</w:t>
      </w:r>
      <w:r w:rsidR="008D4930">
        <w:rPr>
          <w:rFonts w:cs="Times New Roman"/>
          <w:szCs w:val="23"/>
          <w:lang w:bidi="cy-GB"/>
        </w:rPr>
        <w:t>,12</w:t>
      </w:r>
      <w:r>
        <w:rPr>
          <w:rFonts w:cs="Times New Roman"/>
          <w:szCs w:val="23"/>
          <w:lang w:bidi="cy-GB"/>
        </w:rPr>
        <w:t>)</w:t>
      </w:r>
    </w:p>
    <w:p w14:paraId="2231AE90" w14:textId="737B57BE" w:rsidR="005515A0" w:rsidRDefault="005515A0" w:rsidP="00231E4E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Gweithredu diwydiannol (1)</w:t>
      </w:r>
    </w:p>
    <w:p w14:paraId="140A68FC" w14:textId="65116249" w:rsidR="005515A0" w:rsidRDefault="005515A0" w:rsidP="006A274A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 xml:space="preserve">Addasiadau rhesymol (1, 2, 4, </w:t>
      </w:r>
      <w:r w:rsidR="008D4930">
        <w:rPr>
          <w:rFonts w:cs="Times New Roman"/>
          <w:szCs w:val="23"/>
          <w:lang w:bidi="cy-GB"/>
        </w:rPr>
        <w:t>9</w:t>
      </w:r>
      <w:r>
        <w:rPr>
          <w:rFonts w:cs="Times New Roman"/>
          <w:szCs w:val="23"/>
          <w:lang w:bidi="cy-GB"/>
        </w:rPr>
        <w:t>)</w:t>
      </w:r>
    </w:p>
    <w:p w14:paraId="4B549DD3" w14:textId="2B455A3D" w:rsidR="00D958FB" w:rsidRDefault="0048719C" w:rsidP="00D958FB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Perthnasoedd Personol Agos (1, 2, 4, 6, 7,</w:t>
      </w:r>
      <w:r w:rsidR="008D4930">
        <w:rPr>
          <w:rFonts w:cs="Times New Roman"/>
          <w:szCs w:val="23"/>
          <w:lang w:bidi="cy-GB"/>
        </w:rPr>
        <w:t xml:space="preserve"> 8,</w:t>
      </w:r>
      <w:r>
        <w:rPr>
          <w:rFonts w:cs="Times New Roman"/>
          <w:szCs w:val="23"/>
          <w:lang w:bidi="cy-GB"/>
        </w:rPr>
        <w:t xml:space="preserve"> 1</w:t>
      </w:r>
      <w:r w:rsidR="008D4930">
        <w:rPr>
          <w:rFonts w:cs="Times New Roman"/>
          <w:szCs w:val="23"/>
          <w:lang w:bidi="cy-GB"/>
        </w:rPr>
        <w:t>1</w:t>
      </w:r>
      <w:r>
        <w:rPr>
          <w:rFonts w:cs="Times New Roman"/>
          <w:szCs w:val="23"/>
          <w:lang w:bidi="cy-GB"/>
        </w:rPr>
        <w:t>)</w:t>
      </w:r>
    </w:p>
    <w:p w14:paraId="5CD730E3" w14:textId="0DF77CF3" w:rsidR="005515A0" w:rsidRDefault="00097B1F" w:rsidP="006A274A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Iechyd Galwedigaethol (1)</w:t>
      </w:r>
    </w:p>
    <w:p w14:paraId="34A7BD75" w14:textId="2C6517C2" w:rsidR="00AB09D8" w:rsidRDefault="00AB09D8" w:rsidP="006A274A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Ffurflenni allanol (e.e. AaGIC, HESA) (2, 3)</w:t>
      </w:r>
    </w:p>
    <w:p w14:paraId="11C9ABEA" w14:textId="21E9B1F1" w:rsidR="004B1515" w:rsidRDefault="003E7937" w:rsidP="006A274A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Data iechyd (e.e. cofnodion salwch) (1)</w:t>
      </w:r>
    </w:p>
    <w:p w14:paraId="3609C283" w14:textId="6A3651FE" w:rsidR="00E46725" w:rsidRPr="006A274A" w:rsidRDefault="00E46725" w:rsidP="006A274A">
      <w:pPr>
        <w:pStyle w:val="ListParagraph"/>
        <w:numPr>
          <w:ilvl w:val="0"/>
          <w:numId w:val="3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Cwynion/Camau Disgyblu/Cwynion Cyflogaeth (1, 2, 4, 6, 7)</w:t>
      </w:r>
    </w:p>
    <w:p w14:paraId="44999185" w14:textId="77777777" w:rsidR="00490CC5" w:rsidRDefault="00490CC5">
      <w:pPr>
        <w:rPr>
          <w:rFonts w:cs="Times New Roman"/>
          <w:b/>
          <w:bCs/>
          <w:szCs w:val="23"/>
        </w:rPr>
      </w:pPr>
      <w:r>
        <w:rPr>
          <w:rFonts w:cs="Times New Roman"/>
          <w:b/>
          <w:szCs w:val="23"/>
          <w:lang w:bidi="cy-GB"/>
        </w:rPr>
        <w:br w:type="page"/>
      </w:r>
    </w:p>
    <w:p w14:paraId="64574FF6" w14:textId="6E2FE8CD" w:rsidR="00AB0DD4" w:rsidRPr="00883C35" w:rsidRDefault="00AB0DD4" w:rsidP="00883C35">
      <w:pPr>
        <w:rPr>
          <w:rFonts w:cs="Times New Roman"/>
          <w:b/>
          <w:bCs/>
          <w:szCs w:val="23"/>
        </w:rPr>
      </w:pPr>
      <w:r w:rsidRPr="00883C35">
        <w:rPr>
          <w:rFonts w:cs="Times New Roman"/>
          <w:b/>
          <w:szCs w:val="23"/>
          <w:lang w:bidi="cy-GB"/>
        </w:rPr>
        <w:lastRenderedPageBreak/>
        <w:t xml:space="preserve">Ein diben(ion) ar gyfer prosesu Data Euogfarnau Troseddol </w:t>
      </w:r>
    </w:p>
    <w:p w14:paraId="21BE0601" w14:textId="79923CF5" w:rsidR="00BA575B" w:rsidRDefault="00880148" w:rsidP="00BA575B">
      <w:pPr>
        <w:pStyle w:val="ListParagraph"/>
        <w:numPr>
          <w:ilvl w:val="0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Gwneud Cais — AD/Derbyniadau/Preswylfeydd (1, 2, 6, 7, 1</w:t>
      </w:r>
      <w:r w:rsidR="00610080">
        <w:rPr>
          <w:rFonts w:cs="Times New Roman"/>
          <w:szCs w:val="23"/>
          <w:lang w:bidi="cy-GB"/>
        </w:rPr>
        <w:t>1</w:t>
      </w:r>
      <w:r>
        <w:rPr>
          <w:rFonts w:cs="Times New Roman"/>
          <w:szCs w:val="23"/>
          <w:lang w:bidi="cy-GB"/>
        </w:rPr>
        <w:t>)</w:t>
      </w:r>
    </w:p>
    <w:p w14:paraId="3AA5F878" w14:textId="08E4972D" w:rsidR="00BA575B" w:rsidRDefault="00BA575B" w:rsidP="00BA575B">
      <w:pPr>
        <w:pStyle w:val="ListParagraph"/>
        <w:numPr>
          <w:ilvl w:val="0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Cyflogaeth (1, 2, 6, 7, 1</w:t>
      </w:r>
      <w:r w:rsidR="00610080">
        <w:rPr>
          <w:rFonts w:cs="Times New Roman"/>
          <w:szCs w:val="23"/>
          <w:lang w:bidi="cy-GB"/>
        </w:rPr>
        <w:t>1</w:t>
      </w:r>
      <w:r>
        <w:rPr>
          <w:rFonts w:cs="Times New Roman"/>
          <w:szCs w:val="23"/>
          <w:lang w:bidi="cy-GB"/>
        </w:rPr>
        <w:t>)</w:t>
      </w:r>
    </w:p>
    <w:p w14:paraId="5FA9A74B" w14:textId="14C3B56E" w:rsidR="0048719C" w:rsidRDefault="0048719C" w:rsidP="0048719C">
      <w:pPr>
        <w:pStyle w:val="ListParagraph"/>
        <w:numPr>
          <w:ilvl w:val="1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Gwiriadau’r Gwasanaeth Datgelu a Gwahardd</w:t>
      </w:r>
    </w:p>
    <w:p w14:paraId="3C192C25" w14:textId="19D35021" w:rsidR="008A1627" w:rsidRDefault="008A1627" w:rsidP="0048719C">
      <w:pPr>
        <w:pStyle w:val="ListParagraph"/>
        <w:numPr>
          <w:ilvl w:val="1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Cwynion/Camau Disgyblu</w:t>
      </w:r>
    </w:p>
    <w:p w14:paraId="38A5C222" w14:textId="3EFA69AA" w:rsidR="00BA575B" w:rsidRPr="00BA575B" w:rsidRDefault="00BA575B" w:rsidP="00BA575B">
      <w:pPr>
        <w:pStyle w:val="ListParagraph"/>
        <w:numPr>
          <w:ilvl w:val="0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Myfyriwr cyfredol (2, 6, 7, 1</w:t>
      </w:r>
      <w:r w:rsidR="00610080">
        <w:rPr>
          <w:rFonts w:cs="Times New Roman"/>
          <w:szCs w:val="23"/>
          <w:lang w:bidi="cy-GB"/>
        </w:rPr>
        <w:t>1</w:t>
      </w:r>
      <w:r>
        <w:rPr>
          <w:rFonts w:cs="Times New Roman"/>
          <w:szCs w:val="23"/>
          <w:lang w:bidi="cy-GB"/>
        </w:rPr>
        <w:t>)</w:t>
      </w:r>
    </w:p>
    <w:p w14:paraId="76CB8E9D" w14:textId="74928CD9" w:rsidR="00880148" w:rsidRDefault="006A274A" w:rsidP="0048719C">
      <w:pPr>
        <w:pStyle w:val="ListParagraph"/>
        <w:numPr>
          <w:ilvl w:val="1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Gwiriadau’r Gwasanaeth Datgelu a Gwahardd — Cyrsiau/Lleoliadau/Ymchwil</w:t>
      </w:r>
    </w:p>
    <w:p w14:paraId="3C108B02" w14:textId="517E369D" w:rsidR="00AE6D10" w:rsidRDefault="00AE6D10" w:rsidP="0048719C">
      <w:pPr>
        <w:pStyle w:val="ListParagraph"/>
        <w:numPr>
          <w:ilvl w:val="1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Asesiad risg</w:t>
      </w:r>
    </w:p>
    <w:p w14:paraId="414BA364" w14:textId="55DA5A11" w:rsidR="00BB5F22" w:rsidRPr="00D160CC" w:rsidRDefault="002567BA" w:rsidP="00D160CC">
      <w:pPr>
        <w:pStyle w:val="ListParagraph"/>
        <w:numPr>
          <w:ilvl w:val="1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Cyflawni rhwymedigaethau o dan y ddyletswydd Prevent</w:t>
      </w:r>
    </w:p>
    <w:p w14:paraId="34B20E5F" w14:textId="52A88A10" w:rsidR="00F731CE" w:rsidRDefault="00F731CE" w:rsidP="00BB5F22">
      <w:pPr>
        <w:pStyle w:val="ListParagraph"/>
        <w:numPr>
          <w:ilvl w:val="0"/>
          <w:numId w:val="2"/>
        </w:num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>Canolfan Gofal Dydd (1, 2, 6, 7, 1</w:t>
      </w:r>
      <w:r w:rsidR="00610080">
        <w:rPr>
          <w:rFonts w:cs="Times New Roman"/>
          <w:szCs w:val="23"/>
          <w:lang w:bidi="cy-GB"/>
        </w:rPr>
        <w:t>1</w:t>
      </w:r>
      <w:r>
        <w:rPr>
          <w:rFonts w:cs="Times New Roman"/>
          <w:szCs w:val="23"/>
          <w:lang w:bidi="cy-GB"/>
        </w:rPr>
        <w:t>)</w:t>
      </w:r>
    </w:p>
    <w:p w14:paraId="3F4290FD" w14:textId="1F31EC54" w:rsidR="00AB0DD4" w:rsidRPr="00503BF1" w:rsidRDefault="00AB0DD4" w:rsidP="00503BF1">
      <w:pPr>
        <w:rPr>
          <w:rFonts w:cs="Times New Roman"/>
          <w:b/>
          <w:bCs/>
          <w:szCs w:val="23"/>
        </w:rPr>
      </w:pPr>
      <w:r w:rsidRPr="00503BF1">
        <w:rPr>
          <w:rFonts w:cs="Times New Roman"/>
          <w:b/>
          <w:szCs w:val="23"/>
          <w:lang w:bidi="cy-GB"/>
        </w:rPr>
        <w:t>Sut rydym yn cydymffurfio ag Egwyddorion Diogelu Data</w:t>
      </w:r>
    </w:p>
    <w:p w14:paraId="593CC0AC" w14:textId="372DA77E" w:rsidR="00B725EE" w:rsidRDefault="00833A60" w:rsidP="004344BD">
      <w:p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 xml:space="preserve">Mae gan Brifysgol Caerdydd </w:t>
      </w:r>
      <w:hyperlink r:id="rId10" w:history="1">
        <w:r w:rsidRPr="001C1337">
          <w:rPr>
            <w:rStyle w:val="Hyperlink"/>
            <w:rFonts w:cs="Times New Roman"/>
            <w:szCs w:val="23"/>
            <w:lang w:bidi="cy-GB"/>
          </w:rPr>
          <w:t>Bolisi Diogelu Data</w:t>
        </w:r>
      </w:hyperlink>
      <w:r>
        <w:rPr>
          <w:rFonts w:cs="Times New Roman"/>
          <w:szCs w:val="23"/>
          <w:lang w:bidi="cy-GB"/>
        </w:rPr>
        <w:t xml:space="preserve"> sy'n ei gwneud yn ofynnol i bob aelod o staff lynu wrth ofynion y ddeddfwriaeth diogelu data, ac yn arbennig, yr egwyddorion diogelu data. Mae ein gwefan hefyd yn nodi sut y gall testun y data fynnu eu </w:t>
      </w:r>
      <w:hyperlink r:id="rId11" w:history="1">
        <w:r w:rsidR="00AA0540" w:rsidRPr="00AA0540">
          <w:rPr>
            <w:rStyle w:val="Hyperlink"/>
            <w:rFonts w:cs="Times New Roman"/>
            <w:szCs w:val="23"/>
            <w:lang w:bidi="cy-GB"/>
          </w:rPr>
          <w:t>hawliau unigol</w:t>
        </w:r>
      </w:hyperlink>
      <w:r>
        <w:rPr>
          <w:rFonts w:cs="Times New Roman"/>
          <w:szCs w:val="23"/>
          <w:lang w:bidi="cy-GB"/>
        </w:rPr>
        <w:t xml:space="preserve">, gan gynnwys yr hawl i gywiro. Rydym wedi’n hymrwymo i brosesu gwybodaeth bersonol yn gyfreithlon, yn deg ac mewn ffordd dryloyw a byddwn yn cadw cofnod o’n gweithgareddau prosesu. Mae ein hysbysiadau diogelu data a'r ddogfen hon yn nodi'r dibenion yr ydym yn casglu data personol ar eu cyfer. Mae'r </w:t>
      </w:r>
      <w:hyperlink r:id="rId12" w:history="1">
        <w:r w:rsidR="00B725EE" w:rsidRPr="00103752">
          <w:rPr>
            <w:rStyle w:val="Hyperlink"/>
            <w:rFonts w:cs="Times New Roman"/>
            <w:szCs w:val="23"/>
            <w:lang w:bidi="cy-GB"/>
          </w:rPr>
          <w:t>Polisi Rheoli Cofnodion</w:t>
        </w:r>
      </w:hyperlink>
      <w:r>
        <w:rPr>
          <w:rFonts w:cs="Times New Roman"/>
          <w:szCs w:val="23"/>
          <w:lang w:bidi="cy-GB"/>
        </w:rPr>
        <w:t xml:space="preserve"> a'r amserlenni cadw cofnodion ategol, yn nodi ein cyfnodau cadw i sicrhau nad ydym yn cadw data am gyfnod hirach nag sy'n angenrheidiol. Rydym yn darparu offer i gynorthwyo gyda rheoli risgiau ynghylch diogelwch cydymffurfio ac yn ymgymryd ag Asesiad o'r Effaith ar Ddiogelu Data ac Asesiad Risg Diogelwch Gwybodaeth lle bo'n briodol.</w:t>
      </w:r>
    </w:p>
    <w:p w14:paraId="460B3F12" w14:textId="77777777" w:rsidR="00A81A96" w:rsidRDefault="00D279D3" w:rsidP="004344BD">
      <w:p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 xml:space="preserve">Mae gan y brifysgol </w:t>
      </w:r>
      <w:hyperlink r:id="rId13" w:history="1">
        <w:r w:rsidRPr="00273E46">
          <w:rPr>
            <w:rStyle w:val="Hyperlink"/>
            <w:rFonts w:cs="Times New Roman"/>
            <w:szCs w:val="23"/>
            <w:lang w:bidi="cy-GB"/>
          </w:rPr>
          <w:t>Fframwaith Diogelwch Gwybodaeth</w:t>
        </w:r>
      </w:hyperlink>
      <w:r>
        <w:rPr>
          <w:rFonts w:cs="Times New Roman"/>
          <w:szCs w:val="23"/>
          <w:lang w:bidi="cy-GB"/>
        </w:rPr>
        <w:t xml:space="preserve">, y mae'r Polisi Diogelu Data a'r Polisi Rheoli Cofnodion yn rhan ohono, sydd hefyd yn cynnwys ein Polisi Diogelwch Gwybodaeth ac yn nodi'r gofynion ar gyfer trin data y brifysgol (gan gynnwys data personol, SC a CO. Mae'r gofynion hyn yn cwmpasu mesurau diogelwch y brifysgol y gellir eu rhoi ar waith i ddiogelu'r wybodaeth, megis manylebau diogelwch y system, trefniadau cytundebol gyda phroseswyr, amgryptio dyfeisiau, a dilysu aml-ffactor. Mae'r fframwaith hefyd yn cynnwys y Polisi Rheoli Digwyddiadau Diogelwch Gwybodaeth a'r weithdrefn ategol sy'n ymdrin â sut rydym yn mynd i'r afael ag unrhyw ddigwyddiadau diogelwch gwybodaeth posibl neu wirioneddol neu dorri data personol yn gymesur â sensitifrwydd y data. </w:t>
      </w:r>
    </w:p>
    <w:p w14:paraId="666D5154" w14:textId="285E55B8" w:rsidR="004344BD" w:rsidRPr="004344BD" w:rsidRDefault="00A92321" w:rsidP="004344BD">
      <w:pPr>
        <w:rPr>
          <w:rFonts w:cs="Times New Roman"/>
          <w:szCs w:val="23"/>
        </w:rPr>
      </w:pPr>
      <w:r>
        <w:rPr>
          <w:rFonts w:cs="Times New Roman"/>
          <w:szCs w:val="23"/>
          <w:lang w:bidi="cy-GB"/>
        </w:rPr>
        <w:t xml:space="preserve">Mae'r Fframwaith Diogelwch Gwybodaeth yn cael ei adolygu'n rheolaidd i wneud yn siŵr ei fod yn parhau i fod yn addas i'r diben er mwyn sicrhau ein bod yn cydymffurfio â diogelu data, diogelwch gwybodaeth a gofynion rheoleiddio eraill. Caiff y cyfrifoldebau unigol o dan y fframwaith eu cyfleu mewn nifer o ffyrdd, i'r holl staff ar adeg eu hymsefydlu ac yn ystod modiwl hyfforddi Diogelwch Gwybodaeth gorfodol a wneir bob blwyddyn ac a gaiff eu cyflwyno mewn sesiynau hyfforddiant anorfodol a sesiynau hyfforddi pwrpasol eraill. </w:t>
      </w:r>
    </w:p>
    <w:p w14:paraId="11C30099" w14:textId="77777777" w:rsidR="00BE791F" w:rsidRDefault="00BE791F">
      <w:pPr>
        <w:rPr>
          <w:rFonts w:cs="Times New Roman"/>
          <w:szCs w:val="23"/>
        </w:rPr>
      </w:pPr>
    </w:p>
    <w:p w14:paraId="2BE19886" w14:textId="77777777" w:rsidR="00BE791F" w:rsidRDefault="00BE791F"/>
    <w:p w14:paraId="5CC33C63" w14:textId="77777777" w:rsidR="00CB0785" w:rsidRDefault="00CB0785"/>
    <w:sectPr w:rsidR="00CB0785" w:rsidSect="00E748FF">
      <w:pgSz w:w="11906" w:h="16838"/>
      <w:pgMar w:top="1440" w:right="124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7E9"/>
    <w:multiLevelType w:val="hybridMultilevel"/>
    <w:tmpl w:val="6F78D74C"/>
    <w:lvl w:ilvl="0" w:tplc="BB12442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002E"/>
    <w:multiLevelType w:val="hybridMultilevel"/>
    <w:tmpl w:val="128241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F08EC"/>
    <w:multiLevelType w:val="hybridMultilevel"/>
    <w:tmpl w:val="45646EC0"/>
    <w:lvl w:ilvl="0" w:tplc="BB12442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F4595"/>
    <w:multiLevelType w:val="hybridMultilevel"/>
    <w:tmpl w:val="6648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72C9"/>
    <w:multiLevelType w:val="hybridMultilevel"/>
    <w:tmpl w:val="56465218"/>
    <w:lvl w:ilvl="0" w:tplc="597C6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724C"/>
    <w:multiLevelType w:val="hybridMultilevel"/>
    <w:tmpl w:val="5618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306"/>
    <w:multiLevelType w:val="hybridMultilevel"/>
    <w:tmpl w:val="B14421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728281">
    <w:abstractNumId w:val="6"/>
  </w:num>
  <w:num w:numId="2" w16cid:durableId="985625325">
    <w:abstractNumId w:val="3"/>
  </w:num>
  <w:num w:numId="3" w16cid:durableId="1257207847">
    <w:abstractNumId w:val="5"/>
  </w:num>
  <w:num w:numId="4" w16cid:durableId="1421440992">
    <w:abstractNumId w:val="1"/>
  </w:num>
  <w:num w:numId="5" w16cid:durableId="1552383188">
    <w:abstractNumId w:val="4"/>
  </w:num>
  <w:num w:numId="6" w16cid:durableId="1144614886">
    <w:abstractNumId w:val="2"/>
  </w:num>
  <w:num w:numId="7" w16cid:durableId="182204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3"/>
    <w:rsid w:val="00035483"/>
    <w:rsid w:val="00053AC1"/>
    <w:rsid w:val="000636D6"/>
    <w:rsid w:val="00065B00"/>
    <w:rsid w:val="00072268"/>
    <w:rsid w:val="00073B8D"/>
    <w:rsid w:val="00097B1F"/>
    <w:rsid w:val="000A16C6"/>
    <w:rsid w:val="000E181D"/>
    <w:rsid w:val="000F1487"/>
    <w:rsid w:val="000F2948"/>
    <w:rsid w:val="00101F90"/>
    <w:rsid w:val="00103752"/>
    <w:rsid w:val="001065DD"/>
    <w:rsid w:val="00111E53"/>
    <w:rsid w:val="00126F29"/>
    <w:rsid w:val="001319CA"/>
    <w:rsid w:val="001336ED"/>
    <w:rsid w:val="00140E62"/>
    <w:rsid w:val="00167E75"/>
    <w:rsid w:val="001807C7"/>
    <w:rsid w:val="00187288"/>
    <w:rsid w:val="001A2ECE"/>
    <w:rsid w:val="001C1337"/>
    <w:rsid w:val="001D233D"/>
    <w:rsid w:val="001D3B59"/>
    <w:rsid w:val="001D76FF"/>
    <w:rsid w:val="00210A48"/>
    <w:rsid w:val="00225FBF"/>
    <w:rsid w:val="00230860"/>
    <w:rsid w:val="00231A5A"/>
    <w:rsid w:val="00231E4E"/>
    <w:rsid w:val="00247D2C"/>
    <w:rsid w:val="002567BA"/>
    <w:rsid w:val="002572AD"/>
    <w:rsid w:val="00273E46"/>
    <w:rsid w:val="002A035F"/>
    <w:rsid w:val="002B2C07"/>
    <w:rsid w:val="002C1D2E"/>
    <w:rsid w:val="002D1191"/>
    <w:rsid w:val="002D7B6A"/>
    <w:rsid w:val="002F72F8"/>
    <w:rsid w:val="00310557"/>
    <w:rsid w:val="00323308"/>
    <w:rsid w:val="00330594"/>
    <w:rsid w:val="00332E78"/>
    <w:rsid w:val="0036749C"/>
    <w:rsid w:val="003B1493"/>
    <w:rsid w:val="003E7937"/>
    <w:rsid w:val="003F2C8E"/>
    <w:rsid w:val="004002C4"/>
    <w:rsid w:val="0042321C"/>
    <w:rsid w:val="00426DAC"/>
    <w:rsid w:val="004344BD"/>
    <w:rsid w:val="0048719C"/>
    <w:rsid w:val="00490CC5"/>
    <w:rsid w:val="0049471F"/>
    <w:rsid w:val="004A62C4"/>
    <w:rsid w:val="004B1515"/>
    <w:rsid w:val="004D6916"/>
    <w:rsid w:val="00503BF1"/>
    <w:rsid w:val="005430A8"/>
    <w:rsid w:val="00550292"/>
    <w:rsid w:val="005515A0"/>
    <w:rsid w:val="0057699E"/>
    <w:rsid w:val="0058612A"/>
    <w:rsid w:val="00594ACA"/>
    <w:rsid w:val="005F5976"/>
    <w:rsid w:val="005F63F4"/>
    <w:rsid w:val="00610080"/>
    <w:rsid w:val="00613355"/>
    <w:rsid w:val="00615310"/>
    <w:rsid w:val="00624E99"/>
    <w:rsid w:val="006264BD"/>
    <w:rsid w:val="006269F2"/>
    <w:rsid w:val="0064111E"/>
    <w:rsid w:val="00660B7B"/>
    <w:rsid w:val="00690D37"/>
    <w:rsid w:val="006A274A"/>
    <w:rsid w:val="006A2D53"/>
    <w:rsid w:val="006B5E54"/>
    <w:rsid w:val="006C45F4"/>
    <w:rsid w:val="006D41F8"/>
    <w:rsid w:val="006E115C"/>
    <w:rsid w:val="006F0C3A"/>
    <w:rsid w:val="0071157F"/>
    <w:rsid w:val="0071630C"/>
    <w:rsid w:val="007230A2"/>
    <w:rsid w:val="0072523F"/>
    <w:rsid w:val="007364FC"/>
    <w:rsid w:val="00743BD3"/>
    <w:rsid w:val="00766B87"/>
    <w:rsid w:val="00787AC7"/>
    <w:rsid w:val="007915AA"/>
    <w:rsid w:val="007A536E"/>
    <w:rsid w:val="007A7B3D"/>
    <w:rsid w:val="007B327C"/>
    <w:rsid w:val="007E0B1C"/>
    <w:rsid w:val="007F2E5E"/>
    <w:rsid w:val="00805CEB"/>
    <w:rsid w:val="0083051F"/>
    <w:rsid w:val="00833A60"/>
    <w:rsid w:val="00874777"/>
    <w:rsid w:val="00875009"/>
    <w:rsid w:val="0087635C"/>
    <w:rsid w:val="00880148"/>
    <w:rsid w:val="00883C35"/>
    <w:rsid w:val="00886431"/>
    <w:rsid w:val="008A1627"/>
    <w:rsid w:val="008B7625"/>
    <w:rsid w:val="008D4930"/>
    <w:rsid w:val="008E1E5E"/>
    <w:rsid w:val="008E6F76"/>
    <w:rsid w:val="008F3238"/>
    <w:rsid w:val="008F6035"/>
    <w:rsid w:val="008F62AF"/>
    <w:rsid w:val="00901705"/>
    <w:rsid w:val="00911E0D"/>
    <w:rsid w:val="00926C25"/>
    <w:rsid w:val="009327F4"/>
    <w:rsid w:val="009348F2"/>
    <w:rsid w:val="009456B7"/>
    <w:rsid w:val="00952788"/>
    <w:rsid w:val="00952BB0"/>
    <w:rsid w:val="009650B7"/>
    <w:rsid w:val="0098275A"/>
    <w:rsid w:val="009846B9"/>
    <w:rsid w:val="00992EFA"/>
    <w:rsid w:val="009A1AC5"/>
    <w:rsid w:val="009A77E9"/>
    <w:rsid w:val="009B4372"/>
    <w:rsid w:val="009C474C"/>
    <w:rsid w:val="009D56AA"/>
    <w:rsid w:val="009D69E2"/>
    <w:rsid w:val="009E2ECA"/>
    <w:rsid w:val="009F6934"/>
    <w:rsid w:val="00A00EED"/>
    <w:rsid w:val="00A167B9"/>
    <w:rsid w:val="00A42481"/>
    <w:rsid w:val="00A4450A"/>
    <w:rsid w:val="00A5355B"/>
    <w:rsid w:val="00A610A1"/>
    <w:rsid w:val="00A63089"/>
    <w:rsid w:val="00A81A96"/>
    <w:rsid w:val="00A92321"/>
    <w:rsid w:val="00A92B3D"/>
    <w:rsid w:val="00AA0540"/>
    <w:rsid w:val="00AB09D8"/>
    <w:rsid w:val="00AB0DD4"/>
    <w:rsid w:val="00AC0EDA"/>
    <w:rsid w:val="00AD60F5"/>
    <w:rsid w:val="00AE3283"/>
    <w:rsid w:val="00AE6D10"/>
    <w:rsid w:val="00B01F80"/>
    <w:rsid w:val="00B04158"/>
    <w:rsid w:val="00B11935"/>
    <w:rsid w:val="00B208FD"/>
    <w:rsid w:val="00B366E8"/>
    <w:rsid w:val="00B4646B"/>
    <w:rsid w:val="00B722D1"/>
    <w:rsid w:val="00B725EE"/>
    <w:rsid w:val="00B76268"/>
    <w:rsid w:val="00B77E42"/>
    <w:rsid w:val="00B85FA8"/>
    <w:rsid w:val="00BA575B"/>
    <w:rsid w:val="00BA5E0D"/>
    <w:rsid w:val="00BB5F22"/>
    <w:rsid w:val="00BB76B2"/>
    <w:rsid w:val="00BD28CA"/>
    <w:rsid w:val="00BD2FC7"/>
    <w:rsid w:val="00BE1E5B"/>
    <w:rsid w:val="00BE791F"/>
    <w:rsid w:val="00C23CBC"/>
    <w:rsid w:val="00C474C9"/>
    <w:rsid w:val="00C71353"/>
    <w:rsid w:val="00C730CD"/>
    <w:rsid w:val="00C761CE"/>
    <w:rsid w:val="00C86C9F"/>
    <w:rsid w:val="00CB0785"/>
    <w:rsid w:val="00CC221F"/>
    <w:rsid w:val="00CC5B4E"/>
    <w:rsid w:val="00CC7218"/>
    <w:rsid w:val="00CF241E"/>
    <w:rsid w:val="00CF2689"/>
    <w:rsid w:val="00D10752"/>
    <w:rsid w:val="00D10BC5"/>
    <w:rsid w:val="00D160CC"/>
    <w:rsid w:val="00D27983"/>
    <w:rsid w:val="00D279D3"/>
    <w:rsid w:val="00D34E80"/>
    <w:rsid w:val="00D40389"/>
    <w:rsid w:val="00D61E0F"/>
    <w:rsid w:val="00D707B5"/>
    <w:rsid w:val="00D757A8"/>
    <w:rsid w:val="00D764B2"/>
    <w:rsid w:val="00D91080"/>
    <w:rsid w:val="00D958FB"/>
    <w:rsid w:val="00DA1833"/>
    <w:rsid w:val="00DA1BBD"/>
    <w:rsid w:val="00DA2065"/>
    <w:rsid w:val="00DB2492"/>
    <w:rsid w:val="00DE274F"/>
    <w:rsid w:val="00DE7DA6"/>
    <w:rsid w:val="00DF24CC"/>
    <w:rsid w:val="00E130D6"/>
    <w:rsid w:val="00E25ECF"/>
    <w:rsid w:val="00E347DB"/>
    <w:rsid w:val="00E349EC"/>
    <w:rsid w:val="00E40AA0"/>
    <w:rsid w:val="00E43AB1"/>
    <w:rsid w:val="00E46725"/>
    <w:rsid w:val="00E748FF"/>
    <w:rsid w:val="00E9441F"/>
    <w:rsid w:val="00EA15B2"/>
    <w:rsid w:val="00EB24D1"/>
    <w:rsid w:val="00F12DF3"/>
    <w:rsid w:val="00F236C2"/>
    <w:rsid w:val="00F30389"/>
    <w:rsid w:val="00F35078"/>
    <w:rsid w:val="00F45BE6"/>
    <w:rsid w:val="00F6434D"/>
    <w:rsid w:val="00F67A3B"/>
    <w:rsid w:val="00F70C87"/>
    <w:rsid w:val="00F731CE"/>
    <w:rsid w:val="00F84DF3"/>
    <w:rsid w:val="00F966CF"/>
    <w:rsid w:val="00FA430C"/>
    <w:rsid w:val="00FC28A3"/>
    <w:rsid w:val="00FC668F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0E30"/>
  <w15:chartTrackingRefBased/>
  <w15:docId w15:val="{FA3C960C-34BB-485B-972C-DC76144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rdiff.ac.uk/public-information/policies-and-procedures/information-secur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.ac.uk/public-information/policies-and-procedures/record-management-policy-and-retention-schedu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.ac.uk/public-information/policies-and-procedures/data-protection/your-data-protection-righ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rdiff.ac.uk/public-information/policies-and-procedures/data-protection/research-participants-data-protection-notice" TargetMode="External"/><Relationship Id="rId4" Type="http://schemas.openxmlformats.org/officeDocument/2006/relationships/numbering" Target="numbering.xml"/><Relationship Id="rId9" Type="http://schemas.openxmlformats.org/officeDocument/2006/relationships/hyperlink" Target="Our%20data%20protection%20policy%20-%20Public%20information%20-%20Cardiff%20Univer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40F6293FA74088D21B35B1BDCD37" ma:contentTypeVersion="16" ma:contentTypeDescription="Create a new document." ma:contentTypeScope="" ma:versionID="462ba9fc4801a24d8394d4498eab11a3">
  <xsd:schema xmlns:xsd="http://www.w3.org/2001/XMLSchema" xmlns:xs="http://www.w3.org/2001/XMLSchema" xmlns:p="http://schemas.microsoft.com/office/2006/metadata/properties" xmlns:ns2="d14c660f-ae71-4669-8e09-0ecef28e9566" xmlns:ns3="26e195ce-615c-42f4-8c27-8ddc6ca44b04" targetNamespace="http://schemas.microsoft.com/office/2006/metadata/properties" ma:root="true" ma:fieldsID="242d180cdaf0d83d0912aab5637ea76d" ns2:_="" ns3:_="">
    <xsd:import namespace="d14c660f-ae71-4669-8e09-0ecef28e9566"/>
    <xsd:import namespace="26e195ce-615c-42f4-8c27-8ddc6ca44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660f-ae71-4669-8e09-0ecef28e9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6cd28-e4fd-448b-a40c-51566055fc63}" ma:internalName="TaxCatchAll" ma:showField="CatchAllData" ma:web="d14c660f-ae71-4669-8e09-0ecef28e9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95ce-615c-42f4-8c27-8ddc6ca4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c660f-ae71-4669-8e09-0ecef28e9566" xsi:nil="true"/>
    <lcf76f155ced4ddcb4097134ff3c332f xmlns="26e195ce-615c-42f4-8c27-8ddc6ca4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16AF9-AF69-4E61-874D-9981D4496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9F7DE-5E14-4C7A-956C-E57A503A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c660f-ae71-4669-8e09-0ecef28e9566"/>
    <ds:schemaRef ds:uri="26e195ce-615c-42f4-8c27-8ddc6ca44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B3782-F7EB-45C1-A82C-65DA65F8D5AA}">
  <ds:schemaRefs>
    <ds:schemaRef ds:uri="http://schemas.microsoft.com/office/2006/metadata/properties"/>
    <ds:schemaRef ds:uri="http://schemas.microsoft.com/office/infopath/2007/PartnerControls"/>
    <ds:schemaRef ds:uri="d14c660f-ae71-4669-8e09-0ecef28e9566"/>
    <ds:schemaRef ds:uri="26e195ce-615c-42f4-8c27-8ddc6ca44b04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Links>
    <vt:vector size="30" baseType="variant"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https://www.cardiff.ac.uk/public-information/policies-and-procedures/information-security</vt:lpwstr>
      </vt:variant>
      <vt:variant>
        <vt:lpwstr/>
      </vt:variant>
      <vt:variant>
        <vt:i4>5636106</vt:i4>
      </vt:variant>
      <vt:variant>
        <vt:i4>9</vt:i4>
      </vt:variant>
      <vt:variant>
        <vt:i4>0</vt:i4>
      </vt:variant>
      <vt:variant>
        <vt:i4>5</vt:i4>
      </vt:variant>
      <vt:variant>
        <vt:lpwstr>https://www.cardiff.ac.uk/public-information/policies-and-procedures/record-management-policy-and-retention-schedules</vt:lpwstr>
      </vt:variant>
      <vt:variant>
        <vt:lpwstr/>
      </vt:variant>
      <vt:variant>
        <vt:i4>1900613</vt:i4>
      </vt:variant>
      <vt:variant>
        <vt:i4>6</vt:i4>
      </vt:variant>
      <vt:variant>
        <vt:i4>0</vt:i4>
      </vt:variant>
      <vt:variant>
        <vt:i4>5</vt:i4>
      </vt:variant>
      <vt:variant>
        <vt:lpwstr>https://www.cardiff.ac.uk/public-information/policies-and-procedures/data-protection/your-data-protection-rights</vt:lpwstr>
      </vt:variant>
      <vt:variant>
        <vt:lpwstr/>
      </vt:variant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>https://www.cardiff.ac.uk/public-information/policies-and-procedures/data-protection/research-participants-data-protection-notice</vt:lpwstr>
      </vt:variant>
      <vt:variant>
        <vt:lpwstr/>
      </vt:variant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Our data protection policy - Public information - Cardiff University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Thomas</dc:creator>
  <cp:keywords/>
  <dc:description/>
  <cp:lastModifiedBy>Gail Thomas</cp:lastModifiedBy>
  <cp:revision>6</cp:revision>
  <dcterms:created xsi:type="dcterms:W3CDTF">2023-11-22T09:05:00Z</dcterms:created>
  <dcterms:modified xsi:type="dcterms:W3CDTF">2024-01-12T12:06:00Z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0x010100BF3F40F6293FA74088D21B35B1BDCD37</vt:lpwstr>
  </property>
  <property fmtid="{D5CDD505-2E9C-101B-9397-08002B2CF9AE}" pid="3" name="MediaServiceImageTags">
    <vt:lpwstr/>
  </property>
</Properties>
</file>